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114.png" ContentType="image/png"/>
  <Override PartName="/word/media/rId117.png" ContentType="image/png"/>
  <Override PartName="/word/media/rId111.png" ContentType="image/png"/>
  <Override PartName="/word/media/rId96.png" ContentType="image/png"/>
  <Override PartName="/word/media/rId105.png" ContentType="image/png"/>
  <Override PartName="/word/media/rId102.png" ContentType="image/png"/>
  <Override PartName="/word/media/rId99.png" ContentType="image/png"/>
  <Override PartName="/word/media/rId77.png" ContentType="image/png"/>
  <Override PartName="/word/media/rId48.png" ContentType="image/png"/>
  <Override PartName="/word/media/rId44.png" ContentType="image/png"/>
  <Override PartName="/word/media/rId41.png" ContentType="image/png"/>
  <Override PartName="/word/media/rId52.png" ContentType="image/png"/>
  <Override PartName="/word/media/rId55.png" ContentType="image/png"/>
  <Override PartName="/word/media/rId74.png" ContentType="image/png"/>
  <Override PartName="/word/media/rId59.png" ContentType="image/png"/>
  <Override PartName="/word/media/rId93.png" ContentType="image/png"/>
  <Override PartName="/word/media/rId81.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In turn, addition of slash will provide labile organic matter to decompose increasing the respiration rates.</w:t>
      </w:r>
      <w:r>
        <w:t xml:space="preserve"> </w:t>
      </w:r>
      <w:r>
        <w:t xml:space="preserve">(2) the variation in soil respiration would be mainly dependent on microclimatic variables (soil temperature and moisture), especially in the management treatments where vegetation was removed, since heterotrophic respiration will prevail over autotrophic respiration, and where the litter layer (slash) was removed</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r>
        <w:t xml:space="preserve"> </w:t>
      </w:r>
      <w:r>
        <w:t xml:space="preserve">(4) the sensitivity of respiration to microclimate will decrease as the time passes since the disturbance because of new fresh C input from the growth of understory vegetation</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85" w:name="results"/>
    <w:p>
      <w:pPr>
        <w:pStyle w:val="Heading1"/>
      </w:pPr>
      <w:r>
        <w:t xml:space="preserve">Results</w:t>
      </w:r>
    </w:p>
    <w:bookmarkStart w:id="47" w:name="characterization-of-study-sites"/>
    <w:p>
      <w:pPr>
        <w:pStyle w:val="Heading2"/>
      </w:pPr>
      <w:r>
        <w:t xml:space="preserve">Characterization of study sites</w:t>
      </w:r>
    </w:p>
    <w:p>
      <w:pPr>
        <w:pStyle w:val="FirstParagraph"/>
      </w:pPr>
      <w:r>
        <w:t xml:space="preserve">Tree density in France was very high compared to Spain and especially to Romania where the tree density was very low (Figure x). In contrast, the DBH was the lowest in France and the highest in Romania (Figure x). Spain showed intermediate values of both tree density and DBH (Figure x). For soil variables, in the untouched forest (control), the bulk density was the highest in Spain and the lowest in France. Spain had the highest pH while France and Romania had similar ranges of pH. The highest significant levels of C and N were found in Spain while the lowest C content was found in Romania. France in turn presented doubled C:N rates than the other two sites (Figure x). Total microbial biomass, fungal biomass and bacterial biomass peaked in France, followed by Spain and it was the lowest in Romania. Similarly, in general, activities of most enzymes were higher in France compared with Spain and Romania (Figure x).</w:t>
      </w:r>
    </w:p>
    <w:p>
      <w:pPr>
        <w:pStyle w:val="BodyText"/>
      </w:pPr>
      <w:r>
        <w:t xml:space="preserve">##Effects of management disturbance treatments on soil physical-chemical and biological properties</w:t>
      </w:r>
      <w:r>
        <w:t xml:space="preserve"> </w:t>
      </w:r>
      <w:r>
        <w:t xml:space="preserve">The disturbance treatments barely affected the soil properties in Romania (Figure x). In France, the bulk density increased as the intensity of the disturbance did (i.e., from thinning with slash to clear-cut no slash) and in Spain it significantly increased in all the disturbance treatments compared with control (Figure x). The pH only significantly increased in both clear-cut treatments in Spain. Moreover, in Spain the N content decreased in the thinning and clear-cut without slash (Figure x). In France, compared with controls, C content increased in all the disturbance treatment, but in the clear-cut without slash that decreased (Figure x). In Spain, C content only decreased in the thinning-without slash treatment (Figure x).</w:t>
      </w:r>
      <w:r>
        <w:t xml:space="preserve"> </w:t>
      </w:r>
      <w:r>
        <w:t xml:space="preserve">Similar to soil properties, microbial biomass, fungal biomass and bacterial biomass did not change with the disturbance treatment in Romania. In Spain, these variables significantly decreased in the disturbance treatments where the slash was removed and in France only in the clear-cut treatment where the slash was removed (Figure x). The disturbance treatments barely affected enzymatic activities in Romania and Spain, but generally decreased in clear-cut where slash was removed in France (Figure x).</w:t>
      </w:r>
    </w:p>
    <w:p>
      <w:pPr>
        <w:pStyle w:val="BodyText"/>
      </w:pPr>
      <w:r>
        <w:drawing>
          <wp:inline>
            <wp:extent cx="4267200" cy="3413760"/>
            <wp:effectExtent b="0" l="0" r="0" t="0"/>
            <wp:docPr descr="Boxplots of soil microbial biomass and enzymatic activities per disturbance treatment and study site. Red shades = France, green shades = Romania, blue shades = Spain" title="" id="42" name="Picture"/>
            <a:graphic>
              <a:graphicData uri="http://schemas.openxmlformats.org/drawingml/2006/picture">
                <pic:pic>
                  <pic:nvPicPr>
                    <pic:cNvPr descr="../Figures/enzymes_boxplots.png" id="43" name="Picture"/>
                    <pic:cNvPicPr>
                      <a:picLocks noChangeArrowheads="1" noChangeAspect="1"/>
                    </pic:cNvPicPr>
                  </pic:nvPicPr>
                  <pic:blipFill>
                    <a:blip r:embed="rId41"/>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Boxplots of stand characteristics and soil physical-chemical properties per disturbance treatment and study site. Red shades = France, green shades = Romania, blue shades = Spain" title="" id="45" name="Picture"/>
            <a:graphic>
              <a:graphicData uri="http://schemas.openxmlformats.org/drawingml/2006/picture">
                <pic:pic>
                  <pic:nvPicPr>
                    <pic:cNvPr descr="../Figures/edaphic_boxplots.png" id="46" name="Picture"/>
                    <pic:cNvPicPr>
                      <a:picLocks noChangeArrowheads="1" noChangeAspect="1"/>
                    </pic:cNvPicPr>
                  </pic:nvPicPr>
                  <pic:blipFill>
                    <a:blip r:embed="rId44"/>
                    <a:stretch>
                      <a:fillRect/>
                    </a:stretch>
                  </pic:blipFill>
                  <pic:spPr bwMode="auto">
                    <a:xfrm>
                      <a:off x="0" y="0"/>
                      <a:ext cx="4267200" cy="3200400"/>
                    </a:xfrm>
                    <a:prstGeom prst="rect">
                      <a:avLst/>
                    </a:prstGeom>
                    <a:noFill/>
                    <a:ln w="9525">
                      <a:noFill/>
                      <a:headEnd/>
                      <a:tailEnd/>
                    </a:ln>
                  </pic:spPr>
                </pic:pic>
              </a:graphicData>
            </a:graphic>
          </wp:inline>
        </w:drawing>
      </w:r>
    </w:p>
    <w:bookmarkEnd w:id="47"/>
    <w:bookmarkStart w:id="51" w:name="Xc6fd03c5892cad7f55a19ae1a870fbb80510db7"/>
    <w:p>
      <w:pPr>
        <w:pStyle w:val="Heading2"/>
      </w:pPr>
      <w:r>
        <w:t xml:space="preserve">Effects of management disturbance treatments on soil microclimate and respiration</w:t>
      </w:r>
    </w:p>
    <w:p>
      <w:pPr>
        <w:pStyle w:val="CaptionedFigure"/>
      </w:pPr>
      <w:r>
        <w:drawing>
          <wp:inline>
            <wp:extent cx="3200400" cy="3200400"/>
            <wp:effectExtent b="0" l="0" r="0" t="0"/>
            <wp:docPr descr="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49" name="Picture"/>
            <a:graphic>
              <a:graphicData uri="http://schemas.openxmlformats.org/drawingml/2006/picture">
                <pic:pic>
                  <pic:nvPicPr>
                    <pic:cNvPr descr="../Figures/climatedata_means.png" id="50" name="Picture"/>
                    <pic:cNvPicPr>
                      <a:picLocks noChangeArrowheads="1" noChangeAspect="1"/>
                    </pic:cNvPicPr>
                  </pic:nvPicPr>
                  <pic:blipFill>
                    <a:blip r:embed="rId48"/>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p>
      <w:pPr>
        <w:pStyle w:val="BodyText"/>
      </w:pPr>
      <w:r>
        <w:t xml:space="preserve">As expected, in Spain the temperature variation was the lowest compared to the other two sites. In general, control plots showed the lowest thermal amplitude in all sites (i.e., with higher temperatures in winter and lower in summer). In Spain, the soil temperature increased as the intensity of the tree removal, mainly in summer, but the addition of slash buffered these increases. In France, the main effect on soil temperature was the tree removal, especially in summer and this was independent on the addition of slash. Soil temperature was not affected by disturbance and post-disturbance treatments in Romania. The observed effects of the disturbance and post-disturbance treatments on soil temperature were decreasing with time.</w:t>
      </w:r>
      <w:r>
        <w:t xml:space="preserve"> </w:t>
      </w:r>
      <w:r>
        <w:t xml:space="preserve">Soil moisture fluctuated inversely with temperature. In Spain, soil moisture was higher in the clear-cut with and without slash addition, except in the driest periods (from April to August). Similarly, in Romania, clear-cut increased soil moisture independently of slash addition. Contrarily, in France, soil moisture tended to decrease in the clear-cut treatment with and without slash (Figure x).</w:t>
      </w:r>
      <w:r>
        <w:t xml:space="preserve"> </w:t>
      </w:r>
      <w:r>
        <w:t xml:space="preserve">Both in Spain and France, removal of slash decreased respiration rates, independently of tree cutting intensity, and thinning coupled with slash addition kept the respiration rates as the same level as controls. In Romania, effects of the disturbances were lower, however clear-cut increased respiration rates, especially when slash was added to the soil. At the end of the monitoring period, three years for Spain and two years for France and Romania after disturbance, respiration rates increased in the clear-cut with slash addition in the three study sites (Figure x).</w:t>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FirstParagraph"/>
      </w:pPr>
      <w:r>
        <w:t xml:space="preserve">The activation energy (Ea) and temperature sensitivity (Q10) values of SOM mineralization were consistently higher in Romania, followed by France and Spain. In general, the activation energy and Q10 values decreased with slash addition due to higher SOM quality compared with treatments in which slash was removed. This was especially evident in Spain for both thinning and clear-cut and in the clear treatment in France. The activation energy and Q10 in the treatments where slash was added did not differ from controls (Figure x, xa). These results were consistent when the activation energy was analysed as a function of time since disturbance and the activation energy systematically decreased in all treatments and all countries with time since disturbance (Figure x). The photosynthetic activity did not modify the sensitivity of soil respiration to temperature (peak and amplitude factors from the sine-function not affected) (Figure xb, c). However, the amplitude of the sine-function tended to be higher in France (Figure xc). The parameters of soil moisture function (a and b) did not change the response of the model either (Figure xd, e).</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0fb1240a31898528537accd41c86dbc4cbd85a1"/>
    <w:p>
      <w:pPr>
        <w:pStyle w:val="Heading2"/>
      </w:pPr>
      <w:r>
        <w:t xml:space="preserve">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80" w:name="X8865b5c967ec12fd6f34d2a88245d386f2a2dea"/>
    <w:p>
      <w:pPr>
        <w:pStyle w:val="Heading2"/>
      </w:pPr>
      <w:r>
        <w:t xml:space="preserve">Variance decomposition: predicting Q10 based on edaphic, ecological and enzymatic data</w:t>
      </w:r>
    </w:p>
    <w:p>
      <w:pPr>
        <w:pStyle w:val="CaptionedFigure"/>
      </w:pPr>
      <w:r>
        <w:drawing>
          <wp:inline>
            <wp:extent cx="2667000" cy="2667000"/>
            <wp:effectExtent b="0" l="0" r="0" t="0"/>
            <wp:docPr descr="." title="" id="75" name="Picture"/>
            <a:graphic>
              <a:graphicData uri="http://schemas.openxmlformats.org/drawingml/2006/picture">
                <pic:pic>
                  <pic:nvPicPr>
                    <pic:cNvPr descr="../Figures/mixed_model_relimp.png" id="76" name="Picture"/>
                    <pic:cNvPicPr>
                      <a:picLocks noChangeArrowheads="1" noChangeAspect="1"/>
                    </pic:cNvPicPr>
                  </pic:nvPicPr>
                  <pic:blipFill>
                    <a:blip r:embed="rId7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w:t>
      </w:r>
    </w:p>
    <w:p>
      <w:pPr>
        <w:pStyle w:val="CaptionedFigure"/>
      </w:pPr>
      <w:r>
        <w:drawing>
          <wp:inline>
            <wp:extent cx="2667000" cy="3704166"/>
            <wp:effectExtent b="0" l="0" r="0" t="0"/>
            <wp:docPr descr="." title="" id="78" name="Picture"/>
            <a:graphic>
              <a:graphicData uri="http://schemas.openxmlformats.org/drawingml/2006/picture">
                <pic:pic>
                  <pic:nvPicPr>
                    <pic:cNvPr descr="../Figures/Q10_PLS_biplot.png" id="79" name="Picture"/>
                    <pic:cNvPicPr>
                      <a:picLocks noChangeArrowheads="1" noChangeAspect="1"/>
                    </pic:cNvPicPr>
                  </pic:nvPicPr>
                  <pic:blipFill>
                    <a:blip r:embed="rId77"/>
                    <a:stretch>
                      <a:fillRect/>
                    </a:stretch>
                  </pic:blipFill>
                  <pic:spPr bwMode="auto">
                    <a:xfrm>
                      <a:off x="0" y="0"/>
                      <a:ext cx="2667000" cy="3704166"/>
                    </a:xfrm>
                    <a:prstGeom prst="rect">
                      <a:avLst/>
                    </a:prstGeom>
                    <a:noFill/>
                    <a:ln w="9525">
                      <a:noFill/>
                      <a:headEnd/>
                      <a:tailEnd/>
                    </a:ln>
                  </pic:spPr>
                </pic:pic>
              </a:graphicData>
            </a:graphic>
          </wp:inline>
        </w:drawing>
      </w:r>
    </w:p>
    <w:p>
      <w:pPr>
        <w:pStyle w:val="ImageCaption"/>
      </w:pPr>
      <w:r>
        <w:t xml:space="preserve">.</w:t>
      </w:r>
    </w:p>
    <w:bookmarkEnd w:id="80"/>
    <w:bookmarkStart w:id="84"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82" name="Picture"/>
            <a:graphic>
              <a:graphicData uri="http://schemas.openxmlformats.org/drawingml/2006/picture">
                <pic:pic>
                  <pic:nvPicPr>
                    <pic:cNvPr descr="../Figures/scenario_extrapolation.png" id="83" name="Picture"/>
                    <pic:cNvPicPr>
                      <a:picLocks noChangeArrowheads="1" noChangeAspect="1"/>
                    </pic:cNvPicPr>
                  </pic:nvPicPr>
                  <pic:blipFill>
                    <a:blip r:embed="rId81"/>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84"/>
    <w:bookmarkEnd w:id="85"/>
    <w:bookmarkStart w:id="90" w:name="discussion"/>
    <w:p>
      <w:pPr>
        <w:pStyle w:val="Heading1"/>
      </w:pPr>
      <w:r>
        <w:t xml:space="preserve">Discussion</w:t>
      </w:r>
    </w:p>
    <w:bookmarkStart w:id="86"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86"/>
    <w:bookmarkStart w:id="87" w:name="Xd59c9ca9d0826ee9ad8bd183c65e62f396e6454"/>
    <w:p>
      <w:pPr>
        <w:pStyle w:val="Heading2"/>
      </w:pPr>
      <w:r>
        <w:t xml:space="preserve">Activation energy of different organic material</w:t>
      </w:r>
    </w:p>
    <w:bookmarkEnd w:id="87"/>
    <w:bookmarkStart w:id="88"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8"/>
    <w:bookmarkStart w:id="89" w:name="X41308b9efd7772b845d77faaeec9a7efe3ec149"/>
    <w:p>
      <w:pPr>
        <w:pStyle w:val="Heading2"/>
      </w:pPr>
      <w:r>
        <w:t xml:space="preserve">Consequences of different temperature sensitivity of organic material in reacting to warming</w:t>
      </w:r>
    </w:p>
    <w:bookmarkEnd w:id="89"/>
    <w:bookmarkEnd w:id="90"/>
    <w:bookmarkStart w:id="91" w:name="conclusions"/>
    <w:p>
      <w:pPr>
        <w:pStyle w:val="Heading1"/>
      </w:pPr>
      <w:r>
        <w:t xml:space="preserve">Conclusions</w:t>
      </w:r>
    </w:p>
    <w:bookmarkEnd w:id="91"/>
    <w:bookmarkStart w:id="92" w:name="references"/>
    <w:p>
      <w:pPr>
        <w:pStyle w:val="Heading1"/>
      </w:pPr>
      <w:r>
        <w:t xml:space="preserve">References</w:t>
      </w:r>
    </w:p>
    <w:bookmarkEnd w:id="92"/>
    <w:bookmarkStart w:id="134" w:name="appendix"/>
    <w:p>
      <w:pPr>
        <w:pStyle w:val="Heading1"/>
      </w:pPr>
      <w:r>
        <w:t xml:space="preserve">Appendix</w:t>
      </w:r>
    </w:p>
    <w:p>
      <w:pPr>
        <w:pStyle w:val="CaptionedFigure"/>
      </w:pPr>
      <w:r>
        <w:drawing>
          <wp:inline>
            <wp:extent cx="3200400" cy="3200400"/>
            <wp:effectExtent b="0" l="0" r="0" t="0"/>
            <wp:docPr descr="." title="" id="94" name="Picture"/>
            <a:graphic>
              <a:graphicData uri="http://schemas.openxmlformats.org/drawingml/2006/picture">
                <pic:pic>
                  <pic:nvPicPr>
                    <pic:cNvPr descr="../Figures/posteriors_boxplots_q10.png" id="95" name="Picture"/>
                    <pic:cNvPicPr>
                      <a:picLocks noChangeArrowheads="1" noChangeAspect="1"/>
                    </pic:cNvPicPr>
                  </pic:nvPicPr>
                  <pic:blipFill>
                    <a:blip r:embed="rId93"/>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w:t>
      </w:r>
    </w:p>
    <w:p>
      <w:pPr>
        <w:pStyle w:val="CaptionedFigure"/>
      </w:pPr>
      <w:r>
        <w:drawing>
          <wp:inline>
            <wp:extent cx="3200400" cy="1371600"/>
            <wp:effectExtent b="0" l="0" r="0" t="0"/>
            <wp:docPr descr="Posteriors of the scaling parameter, varying as a function of single plots" title="" id="97" name="Picture"/>
            <a:graphic>
              <a:graphicData uri="http://schemas.openxmlformats.org/drawingml/2006/picture">
                <pic:pic>
                  <pic:nvPicPr>
                    <pic:cNvPr descr="../Figures/Appendix/posteriors_boxplots_A.png" id="98" name="Picture"/>
                    <pic:cNvPicPr>
                      <a:picLocks noChangeArrowheads="1" noChangeAspect="1"/>
                    </pic:cNvPicPr>
                  </pic:nvPicPr>
                  <pic:blipFill>
                    <a:blip r:embed="rId96"/>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100" name="Picture"/>
            <a:graphic>
              <a:graphicData uri="http://schemas.openxmlformats.org/drawingml/2006/picture">
                <pic:pic>
                  <pic:nvPicPr>
                    <pic:cNvPr descr="../Figures/Appendix/posteriors_temp.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103" name="Picture"/>
            <a:graphic>
              <a:graphicData uri="http://schemas.openxmlformats.org/drawingml/2006/picture">
                <pic:pic>
                  <pic:nvPicPr>
                    <pic:cNvPr descr="../Figures/Appendix/posteriors_seasonality.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106" name="Picture"/>
            <a:graphic>
              <a:graphicData uri="http://schemas.openxmlformats.org/drawingml/2006/picture">
                <pic:pic>
                  <pic:nvPicPr>
                    <pic:cNvPr descr="../Figures/Appendix/posteriors_moisture.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9" name="Picture"/>
            <a:graphic>
              <a:graphicData uri="http://schemas.openxmlformats.org/drawingml/2006/picture">
                <pic:pic>
                  <pic:nvPicPr>
                    <pic:cNvPr descr="../Figures/Amplitude_ratio.png" id="11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12" name="Picture"/>
            <a:graphic>
              <a:graphicData uri="http://schemas.openxmlformats.org/drawingml/2006/picture">
                <pic:pic>
                  <pic:nvPicPr>
                    <pic:cNvPr descr="../Figures/Appendix/Temp_function.png" id="113" name="Picture"/>
                    <pic:cNvPicPr>
                      <a:picLocks noChangeArrowheads="1" noChangeAspect="1"/>
                    </pic:cNvPicPr>
                  </pic:nvPicPr>
                  <pic:blipFill>
                    <a:blip r:embed="rId111"/>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15" name="Picture"/>
            <a:graphic>
              <a:graphicData uri="http://schemas.openxmlformats.org/drawingml/2006/picture">
                <pic:pic>
                  <pic:nvPicPr>
                    <pic:cNvPr descr="../Figures/Appendix/Moist_function.png" id="116" name="Picture"/>
                    <pic:cNvPicPr>
                      <a:picLocks noChangeArrowheads="1" noChangeAspect="1"/>
                    </pic:cNvPicPr>
                  </pic:nvPicPr>
                  <pic:blipFill>
                    <a:blip r:embed="rId11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8" name="Picture"/>
            <a:graphic>
              <a:graphicData uri="http://schemas.openxmlformats.org/drawingml/2006/picture">
                <pic:pic>
                  <pic:nvPicPr>
                    <pic:cNvPr descr="../Figures/Appendix/Season_function.png" id="119" name="Picture"/>
                    <pic:cNvPicPr>
                      <a:picLocks noChangeArrowheads="1" noChangeAspect="1"/>
                    </pic:cNvPicPr>
                  </pic:nvPicPr>
                  <pic:blipFill>
                    <a:blip r:embed="rId11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430.7451</w:t>
            </w:r>
          </w:p>
        </w:tc>
        <w:tc>
          <w:tcPr/>
          <w:p>
            <w:pPr>
              <w:pStyle w:val="Compact"/>
              <w:jc w:val="right"/>
            </w:pPr>
            <w:r>
              <w:t xml:space="preserve">408.9952</w:t>
            </w:r>
          </w:p>
        </w:tc>
        <w:tc>
          <w:tcPr/>
          <w:p>
            <w:pPr>
              <w:pStyle w:val="Compact"/>
              <w:jc w:val="right"/>
            </w:pPr>
            <w:r>
              <w:t xml:space="preserve">449.8804</w:t>
            </w:r>
          </w:p>
        </w:tc>
        <w:tc>
          <w:tcPr/>
          <w:p>
            <w:pPr>
              <w:pStyle w:val="Compact"/>
              <w:jc w:val="right"/>
            </w:pPr>
            <w:r>
              <w:t xml:space="preserve">246.3456</w:t>
            </w:r>
          </w:p>
        </w:tc>
        <w:tc>
          <w:tcPr/>
          <w:p>
            <w:pPr>
              <w:pStyle w:val="Compact"/>
              <w:jc w:val="right"/>
            </w:pPr>
            <w:r>
              <w:t xml:space="preserve">90.39417</w:t>
            </w:r>
          </w:p>
        </w:tc>
        <w:tc>
          <w:tcPr/>
          <w:p>
            <w:pPr>
              <w:pStyle w:val="Compact"/>
              <w:jc w:val="right"/>
            </w:pPr>
            <w:r>
              <w:t xml:space="preserve">298.8916</w:t>
            </w:r>
          </w:p>
        </w:tc>
        <w:tc>
          <w:tcPr/>
          <w:p>
            <w:pPr>
              <w:pStyle w:val="Compact"/>
              <w:jc w:val="right"/>
            </w:pPr>
            <w:r>
              <w:t xml:space="preserve">-0.0089611</w:t>
            </w:r>
          </w:p>
        </w:tc>
        <w:tc>
          <w:tcPr/>
          <w:p>
            <w:pPr>
              <w:pStyle w:val="Compact"/>
              <w:jc w:val="right"/>
            </w:pPr>
            <w:r>
              <w:t xml:space="preserve">-0.0739096</w:t>
            </w:r>
          </w:p>
        </w:tc>
        <w:tc>
          <w:tcPr/>
          <w:p>
            <w:pPr>
              <w:pStyle w:val="Compact"/>
              <w:jc w:val="right"/>
            </w:pPr>
            <w:r>
              <w:t xml:space="preserve">0.0648208</w:t>
            </w:r>
          </w:p>
        </w:tc>
        <w:tc>
          <w:tcPr/>
          <w:p>
            <w:pPr>
              <w:pStyle w:val="Compact"/>
              <w:jc w:val="right"/>
            </w:pPr>
            <w:r>
              <w:t xml:space="preserve">3.061747</w:t>
            </w:r>
          </w:p>
        </w:tc>
        <w:tc>
          <w:tcPr/>
          <w:p>
            <w:pPr>
              <w:pStyle w:val="Compact"/>
              <w:jc w:val="right"/>
            </w:pPr>
            <w:r>
              <w:t xml:space="preserve">2.589369</w:t>
            </w:r>
          </w:p>
        </w:tc>
        <w:tc>
          <w:tcPr/>
          <w:p>
            <w:pPr>
              <w:pStyle w:val="Compact"/>
              <w:jc w:val="right"/>
            </w:pPr>
            <w:r>
              <w:t xml:space="preserve">3.560708</w:t>
            </w:r>
          </w:p>
        </w:tc>
        <w:tc>
          <w:tcPr/>
          <w:p>
            <w:pPr>
              <w:pStyle w:val="Compact"/>
              <w:jc w:val="right"/>
            </w:pPr>
            <w:r>
              <w:t xml:space="preserve">2.393630</w:t>
            </w:r>
          </w:p>
        </w:tc>
        <w:tc>
          <w:tcPr/>
          <w:p>
            <w:pPr>
              <w:pStyle w:val="Compact"/>
              <w:jc w:val="right"/>
            </w:pPr>
            <w:r>
              <w:t xml:space="preserve">1.929393</w:t>
            </w:r>
          </w:p>
        </w:tc>
        <w:tc>
          <w:tcPr/>
          <w:p>
            <w:pPr>
              <w:pStyle w:val="Compact"/>
              <w:jc w:val="right"/>
            </w:pPr>
            <w:r>
              <w:t xml:space="preserve">2.884276</w:t>
            </w:r>
          </w:p>
        </w:tc>
      </w:tr>
      <w:tr>
        <w:tc>
          <w:tcPr/>
          <w:p>
            <w:pPr>
              <w:pStyle w:val="Compact"/>
              <w:jc w:val="left"/>
            </w:pPr>
            <w:r>
              <w:t xml:space="preserve">thinning_slash.france</w:t>
            </w:r>
          </w:p>
        </w:tc>
        <w:tc>
          <w:tcPr/>
          <w:p>
            <w:pPr>
              <w:pStyle w:val="Compact"/>
              <w:jc w:val="right"/>
            </w:pPr>
            <w:r>
              <w:t xml:space="preserve">436.6307</w:t>
            </w:r>
          </w:p>
        </w:tc>
        <w:tc>
          <w:tcPr/>
          <w:p>
            <w:pPr>
              <w:pStyle w:val="Compact"/>
              <w:jc w:val="right"/>
            </w:pPr>
            <w:r>
              <w:t xml:space="preserve">413.3243</w:t>
            </w:r>
          </w:p>
        </w:tc>
        <w:tc>
          <w:tcPr/>
          <w:p>
            <w:pPr>
              <w:pStyle w:val="Compact"/>
              <w:jc w:val="right"/>
            </w:pPr>
            <w:r>
              <w:t xml:space="preserve">454.8178</w:t>
            </w:r>
          </w:p>
        </w:tc>
        <w:tc>
          <w:tcPr/>
          <w:p>
            <w:pPr>
              <w:pStyle w:val="Compact"/>
              <w:jc w:val="right"/>
            </w:pPr>
            <w:r>
              <w:t xml:space="preserve">255.8315</w:t>
            </w:r>
          </w:p>
        </w:tc>
        <w:tc>
          <w:tcPr/>
          <w:p>
            <w:pPr>
              <w:pStyle w:val="Compact"/>
              <w:jc w:val="right"/>
            </w:pPr>
            <w:r>
              <w:t xml:space="preserve">82.82842</w:t>
            </w:r>
          </w:p>
        </w:tc>
        <w:tc>
          <w:tcPr/>
          <w:p>
            <w:pPr>
              <w:pStyle w:val="Compact"/>
              <w:jc w:val="right"/>
            </w:pPr>
            <w:r>
              <w:t xml:space="preserve">295.2345</w:t>
            </w:r>
          </w:p>
        </w:tc>
        <w:tc>
          <w:tcPr/>
          <w:p>
            <w:pPr>
              <w:pStyle w:val="Compact"/>
              <w:jc w:val="right"/>
            </w:pPr>
            <w:r>
              <w:t xml:space="preserve">-0.0449678</w:t>
            </w:r>
          </w:p>
        </w:tc>
        <w:tc>
          <w:tcPr/>
          <w:p>
            <w:pPr>
              <w:pStyle w:val="Compact"/>
              <w:jc w:val="right"/>
            </w:pPr>
            <w:r>
              <w:t xml:space="preserve">-0.1019609</w:t>
            </w:r>
          </w:p>
        </w:tc>
        <w:tc>
          <w:tcPr/>
          <w:p>
            <w:pPr>
              <w:pStyle w:val="Compact"/>
              <w:jc w:val="right"/>
            </w:pPr>
            <w:r>
              <w:t xml:space="preserve">0.0850762</w:t>
            </w:r>
          </w:p>
        </w:tc>
        <w:tc>
          <w:tcPr/>
          <w:p>
            <w:pPr>
              <w:pStyle w:val="Compact"/>
              <w:jc w:val="right"/>
            </w:pPr>
            <w:r>
              <w:t xml:space="preserve">3.060671</w:t>
            </w:r>
          </w:p>
        </w:tc>
        <w:tc>
          <w:tcPr/>
          <w:p>
            <w:pPr>
              <w:pStyle w:val="Compact"/>
              <w:jc w:val="right"/>
            </w:pPr>
            <w:r>
              <w:t xml:space="preserve">2.582330</w:t>
            </w:r>
          </w:p>
        </w:tc>
        <w:tc>
          <w:tcPr/>
          <w:p>
            <w:pPr>
              <w:pStyle w:val="Compact"/>
              <w:jc w:val="right"/>
            </w:pPr>
            <w:r>
              <w:t xml:space="preserve">3.563170</w:t>
            </w:r>
          </w:p>
        </w:tc>
        <w:tc>
          <w:tcPr/>
          <w:p>
            <w:pPr>
              <w:pStyle w:val="Compact"/>
              <w:jc w:val="right"/>
            </w:pPr>
            <w:r>
              <w:t xml:space="preserve">2.386108</w:t>
            </w:r>
          </w:p>
        </w:tc>
        <w:tc>
          <w:tcPr/>
          <w:p>
            <w:pPr>
              <w:pStyle w:val="Compact"/>
              <w:jc w:val="right"/>
            </w:pPr>
            <w:r>
              <w:t xml:space="preserve">1.890582</w:t>
            </w:r>
          </w:p>
        </w:tc>
        <w:tc>
          <w:tcPr/>
          <w:p>
            <w:pPr>
              <w:pStyle w:val="Compact"/>
              <w:jc w:val="right"/>
            </w:pPr>
            <w:r>
              <w:t xml:space="preserve">2.847890</w:t>
            </w:r>
          </w:p>
        </w:tc>
      </w:tr>
      <w:tr>
        <w:tc>
          <w:tcPr/>
          <w:p>
            <w:pPr>
              <w:pStyle w:val="Compact"/>
              <w:jc w:val="left"/>
            </w:pPr>
            <w:r>
              <w:t xml:space="preserve">thinning_no_slash.france</w:t>
            </w:r>
          </w:p>
        </w:tc>
        <w:tc>
          <w:tcPr/>
          <w:p>
            <w:pPr>
              <w:pStyle w:val="Compact"/>
              <w:jc w:val="right"/>
            </w:pPr>
            <w:r>
              <w:t xml:space="preserve">434.9571</w:t>
            </w:r>
          </w:p>
        </w:tc>
        <w:tc>
          <w:tcPr/>
          <w:p>
            <w:pPr>
              <w:pStyle w:val="Compact"/>
              <w:jc w:val="right"/>
            </w:pPr>
            <w:r>
              <w:t xml:space="preserve">413.1244</w:t>
            </w:r>
          </w:p>
        </w:tc>
        <w:tc>
          <w:tcPr/>
          <w:p>
            <w:pPr>
              <w:pStyle w:val="Compact"/>
              <w:jc w:val="right"/>
            </w:pPr>
            <w:r>
              <w:t xml:space="preserve">456.2477</w:t>
            </w:r>
          </w:p>
        </w:tc>
        <w:tc>
          <w:tcPr/>
          <w:p>
            <w:pPr>
              <w:pStyle w:val="Compact"/>
              <w:jc w:val="right"/>
            </w:pPr>
            <w:r>
              <w:t xml:space="preserve">240.2845</w:t>
            </w:r>
          </w:p>
        </w:tc>
        <w:tc>
          <w:tcPr/>
          <w:p>
            <w:pPr>
              <w:pStyle w:val="Compact"/>
              <w:jc w:val="right"/>
            </w:pPr>
            <w:r>
              <w:t xml:space="preserve">81.47076</w:t>
            </w:r>
          </w:p>
        </w:tc>
        <w:tc>
          <w:tcPr/>
          <w:p>
            <w:pPr>
              <w:pStyle w:val="Compact"/>
              <w:jc w:val="right"/>
            </w:pPr>
            <w:r>
              <w:t xml:space="preserve">280.2478</w:t>
            </w:r>
          </w:p>
        </w:tc>
        <w:tc>
          <w:tcPr/>
          <w:p>
            <w:pPr>
              <w:pStyle w:val="Compact"/>
              <w:jc w:val="right"/>
            </w:pPr>
            <w:r>
              <w:t xml:space="preserve">-0.0554988</w:t>
            </w:r>
          </w:p>
        </w:tc>
        <w:tc>
          <w:tcPr/>
          <w:p>
            <w:pPr>
              <w:pStyle w:val="Compact"/>
              <w:jc w:val="right"/>
            </w:pPr>
            <w:r>
              <w:t xml:space="preserve">-0.1041282</w:t>
            </w:r>
          </w:p>
        </w:tc>
        <w:tc>
          <w:tcPr/>
          <w:p>
            <w:pPr>
              <w:pStyle w:val="Compact"/>
              <w:jc w:val="right"/>
            </w:pPr>
            <w:r>
              <w:t xml:space="preserve">0.0655352</w:t>
            </w:r>
          </w:p>
        </w:tc>
        <w:tc>
          <w:tcPr/>
          <w:p>
            <w:pPr>
              <w:pStyle w:val="Compact"/>
              <w:jc w:val="right"/>
            </w:pPr>
            <w:r>
              <w:t xml:space="preserve">3.010086</w:t>
            </w:r>
          </w:p>
        </w:tc>
        <w:tc>
          <w:tcPr/>
          <w:p>
            <w:pPr>
              <w:pStyle w:val="Compact"/>
              <w:jc w:val="right"/>
            </w:pPr>
            <w:r>
              <w:t xml:space="preserve">2.557928</w:t>
            </w:r>
          </w:p>
        </w:tc>
        <w:tc>
          <w:tcPr/>
          <w:p>
            <w:pPr>
              <w:pStyle w:val="Compact"/>
              <w:jc w:val="right"/>
            </w:pPr>
            <w:r>
              <w:t xml:space="preserve">3.530015</w:t>
            </w:r>
          </w:p>
        </w:tc>
        <w:tc>
          <w:tcPr/>
          <w:p>
            <w:pPr>
              <w:pStyle w:val="Compact"/>
              <w:jc w:val="right"/>
            </w:pPr>
            <w:r>
              <w:t xml:space="preserve">2.379223</w:t>
            </w:r>
          </w:p>
        </w:tc>
        <w:tc>
          <w:tcPr/>
          <w:p>
            <w:pPr>
              <w:pStyle w:val="Compact"/>
              <w:jc w:val="right"/>
            </w:pPr>
            <w:r>
              <w:t xml:space="preserve">1.910274</w:t>
            </w:r>
          </w:p>
        </w:tc>
        <w:tc>
          <w:tcPr/>
          <w:p>
            <w:pPr>
              <w:pStyle w:val="Compact"/>
              <w:jc w:val="right"/>
            </w:pPr>
            <w:r>
              <w:t xml:space="preserve">2.872298</w:t>
            </w:r>
          </w:p>
        </w:tc>
      </w:tr>
      <w:tr>
        <w:tc>
          <w:tcPr/>
          <w:p>
            <w:pPr>
              <w:pStyle w:val="Compact"/>
              <w:jc w:val="left"/>
            </w:pPr>
            <w:r>
              <w:t xml:space="preserve">clear_cut_slash.france</w:t>
            </w:r>
          </w:p>
        </w:tc>
        <w:tc>
          <w:tcPr/>
          <w:p>
            <w:pPr>
              <w:pStyle w:val="Compact"/>
              <w:jc w:val="right"/>
            </w:pPr>
            <w:r>
              <w:t xml:space="preserve">416.1432</w:t>
            </w:r>
          </w:p>
        </w:tc>
        <w:tc>
          <w:tcPr/>
          <w:p>
            <w:pPr>
              <w:pStyle w:val="Compact"/>
              <w:jc w:val="right"/>
            </w:pPr>
            <w:r>
              <w:t xml:space="preserve">395.3852</w:t>
            </w:r>
          </w:p>
        </w:tc>
        <w:tc>
          <w:tcPr/>
          <w:p>
            <w:pPr>
              <w:pStyle w:val="Compact"/>
              <w:jc w:val="right"/>
            </w:pPr>
            <w:r>
              <w:t xml:space="preserve">433.0251</w:t>
            </w:r>
          </w:p>
        </w:tc>
        <w:tc>
          <w:tcPr/>
          <w:p>
            <w:pPr>
              <w:pStyle w:val="Compact"/>
              <w:jc w:val="right"/>
            </w:pPr>
            <w:r>
              <w:t xml:space="preserve">245.9807</w:t>
            </w:r>
          </w:p>
        </w:tc>
        <w:tc>
          <w:tcPr/>
          <w:p>
            <w:pPr>
              <w:pStyle w:val="Compact"/>
              <w:jc w:val="right"/>
            </w:pPr>
            <w:r>
              <w:t xml:space="preserve">80.79328</w:t>
            </w:r>
          </w:p>
        </w:tc>
        <w:tc>
          <w:tcPr/>
          <w:p>
            <w:pPr>
              <w:pStyle w:val="Compact"/>
              <w:jc w:val="right"/>
            </w:pPr>
            <w:r>
              <w:t xml:space="preserve">281.0754</w:t>
            </w:r>
          </w:p>
        </w:tc>
        <w:tc>
          <w:tcPr/>
          <w:p>
            <w:pPr>
              <w:pStyle w:val="Compact"/>
              <w:jc w:val="right"/>
            </w:pPr>
            <w:r>
              <w:t xml:space="preserve">-0.0524534</w:t>
            </w:r>
          </w:p>
        </w:tc>
        <w:tc>
          <w:tcPr/>
          <w:p>
            <w:pPr>
              <w:pStyle w:val="Compact"/>
              <w:jc w:val="right"/>
            </w:pPr>
            <w:r>
              <w:t xml:space="preserve">-0.1062471</w:t>
            </w:r>
          </w:p>
        </w:tc>
        <w:tc>
          <w:tcPr/>
          <w:p>
            <w:pPr>
              <w:pStyle w:val="Compact"/>
              <w:jc w:val="right"/>
            </w:pPr>
            <w:r>
              <w:t xml:space="preserve">0.0738549</w:t>
            </w:r>
          </w:p>
        </w:tc>
        <w:tc>
          <w:tcPr/>
          <w:p>
            <w:pPr>
              <w:pStyle w:val="Compact"/>
              <w:jc w:val="right"/>
            </w:pPr>
            <w:r>
              <w:t xml:space="preserve">3.090775</w:t>
            </w:r>
          </w:p>
        </w:tc>
        <w:tc>
          <w:tcPr/>
          <w:p>
            <w:pPr>
              <w:pStyle w:val="Compact"/>
              <w:jc w:val="right"/>
            </w:pPr>
            <w:r>
              <w:t xml:space="preserve">2.642130</w:t>
            </w:r>
          </w:p>
        </w:tc>
        <w:tc>
          <w:tcPr/>
          <w:p>
            <w:pPr>
              <w:pStyle w:val="Compact"/>
              <w:jc w:val="right"/>
            </w:pPr>
            <w:r>
              <w:t xml:space="preserve">3.570407</w:t>
            </w:r>
          </w:p>
        </w:tc>
        <w:tc>
          <w:tcPr/>
          <w:p>
            <w:pPr>
              <w:pStyle w:val="Compact"/>
              <w:jc w:val="right"/>
            </w:pPr>
            <w:r>
              <w:t xml:space="preserve">2.334708</w:t>
            </w:r>
          </w:p>
        </w:tc>
        <w:tc>
          <w:tcPr/>
          <w:p>
            <w:pPr>
              <w:pStyle w:val="Compact"/>
              <w:jc w:val="right"/>
            </w:pPr>
            <w:r>
              <w:t xml:space="preserve">1.814899</w:t>
            </w:r>
          </w:p>
        </w:tc>
        <w:tc>
          <w:tcPr/>
          <w:p>
            <w:pPr>
              <w:pStyle w:val="Compact"/>
              <w:jc w:val="right"/>
            </w:pPr>
            <w:r>
              <w:t xml:space="preserve">2.775937</w:t>
            </w:r>
          </w:p>
        </w:tc>
      </w:tr>
      <w:tr>
        <w:tc>
          <w:tcPr/>
          <w:p>
            <w:pPr>
              <w:pStyle w:val="Compact"/>
              <w:jc w:val="left"/>
            </w:pPr>
            <w:r>
              <w:t xml:space="preserve">clear_cut_no_slash.france</w:t>
            </w:r>
          </w:p>
        </w:tc>
        <w:tc>
          <w:tcPr/>
          <w:p>
            <w:pPr>
              <w:pStyle w:val="Compact"/>
              <w:jc w:val="right"/>
            </w:pPr>
            <w:r>
              <w:t xml:space="preserve">462.7736</w:t>
            </w:r>
          </w:p>
        </w:tc>
        <w:tc>
          <w:tcPr/>
          <w:p>
            <w:pPr>
              <w:pStyle w:val="Compact"/>
              <w:jc w:val="right"/>
            </w:pPr>
            <w:r>
              <w:t xml:space="preserve">439.7838</w:t>
            </w:r>
          </w:p>
        </w:tc>
        <w:tc>
          <w:tcPr/>
          <w:p>
            <w:pPr>
              <w:pStyle w:val="Compact"/>
              <w:jc w:val="right"/>
            </w:pPr>
            <w:r>
              <w:t xml:space="preserve">486.7972</w:t>
            </w:r>
          </w:p>
        </w:tc>
        <w:tc>
          <w:tcPr/>
          <w:p>
            <w:pPr>
              <w:pStyle w:val="Compact"/>
              <w:jc w:val="right"/>
            </w:pPr>
            <w:r>
              <w:t xml:space="preserve">226.6005</w:t>
            </w:r>
          </w:p>
        </w:tc>
        <w:tc>
          <w:tcPr/>
          <w:p>
            <w:pPr>
              <w:pStyle w:val="Compact"/>
              <w:jc w:val="right"/>
            </w:pPr>
            <w:r>
              <w:t xml:space="preserve">90.78631</w:t>
            </w:r>
          </w:p>
        </w:tc>
        <w:tc>
          <w:tcPr/>
          <w:p>
            <w:pPr>
              <w:pStyle w:val="Compact"/>
              <w:jc w:val="right"/>
            </w:pPr>
            <w:r>
              <w:t xml:space="preserve">293.3894</w:t>
            </w:r>
          </w:p>
        </w:tc>
        <w:tc>
          <w:tcPr/>
          <w:p>
            <w:pPr>
              <w:pStyle w:val="Compact"/>
              <w:jc w:val="right"/>
            </w:pPr>
            <w:r>
              <w:t xml:space="preserve">-0.0207971</w:t>
            </w:r>
          </w:p>
        </w:tc>
        <w:tc>
          <w:tcPr/>
          <w:p>
            <w:pPr>
              <w:pStyle w:val="Compact"/>
              <w:jc w:val="right"/>
            </w:pPr>
            <w:r>
              <w:t xml:space="preserve">-0.0747502</w:t>
            </w:r>
          </w:p>
        </w:tc>
        <w:tc>
          <w:tcPr/>
          <w:p>
            <w:pPr>
              <w:pStyle w:val="Compact"/>
              <w:jc w:val="right"/>
            </w:pPr>
            <w:r>
              <w:t xml:space="preserve">0.0437317</w:t>
            </w:r>
          </w:p>
        </w:tc>
        <w:tc>
          <w:tcPr/>
          <w:p>
            <w:pPr>
              <w:pStyle w:val="Compact"/>
              <w:jc w:val="right"/>
            </w:pPr>
            <w:r>
              <w:t xml:space="preserve">3.076874</w:t>
            </w:r>
          </w:p>
        </w:tc>
        <w:tc>
          <w:tcPr/>
          <w:p>
            <w:pPr>
              <w:pStyle w:val="Compact"/>
              <w:jc w:val="right"/>
            </w:pPr>
            <w:r>
              <w:t xml:space="preserve">2.584796</w:t>
            </w:r>
          </w:p>
        </w:tc>
        <w:tc>
          <w:tcPr/>
          <w:p>
            <w:pPr>
              <w:pStyle w:val="Compact"/>
              <w:jc w:val="right"/>
            </w:pPr>
            <w:r>
              <w:t xml:space="preserve">3.556708</w:t>
            </w:r>
          </w:p>
        </w:tc>
        <w:tc>
          <w:tcPr/>
          <w:p>
            <w:pPr>
              <w:pStyle w:val="Compact"/>
              <w:jc w:val="right"/>
            </w:pPr>
            <w:r>
              <w:t xml:space="preserve">2.395276</w:t>
            </w:r>
          </w:p>
        </w:tc>
        <w:tc>
          <w:tcPr/>
          <w:p>
            <w:pPr>
              <w:pStyle w:val="Compact"/>
              <w:jc w:val="right"/>
            </w:pPr>
            <w:r>
              <w:t xml:space="preserve">1.890119</w:t>
            </w:r>
          </w:p>
        </w:tc>
        <w:tc>
          <w:tcPr/>
          <w:p>
            <w:pPr>
              <w:pStyle w:val="Compact"/>
              <w:jc w:val="right"/>
            </w:pPr>
            <w:r>
              <w:t xml:space="preserve">2.859579</w:t>
            </w:r>
          </w:p>
        </w:tc>
      </w:tr>
      <w:tr>
        <w:tc>
          <w:tcPr/>
          <w:p>
            <w:pPr>
              <w:pStyle w:val="Compact"/>
              <w:jc w:val="left"/>
            </w:pPr>
            <w:r>
              <w:t xml:space="preserve">control.romania</w:t>
            </w:r>
          </w:p>
        </w:tc>
        <w:tc>
          <w:tcPr/>
          <w:p>
            <w:pPr>
              <w:pStyle w:val="Compact"/>
              <w:jc w:val="right"/>
            </w:pPr>
            <w:r>
              <w:t xml:space="preserve">461.5441</w:t>
            </w:r>
          </w:p>
        </w:tc>
        <w:tc>
          <w:tcPr/>
          <w:p>
            <w:pPr>
              <w:pStyle w:val="Compact"/>
              <w:jc w:val="right"/>
            </w:pPr>
            <w:r>
              <w:t xml:space="preserve">439.8406</w:t>
            </w:r>
          </w:p>
        </w:tc>
        <w:tc>
          <w:tcPr/>
          <w:p>
            <w:pPr>
              <w:pStyle w:val="Compact"/>
              <w:jc w:val="right"/>
            </w:pPr>
            <w:r>
              <w:t xml:space="preserve">483.9376</w:t>
            </w:r>
          </w:p>
        </w:tc>
        <w:tc>
          <w:tcPr/>
          <w:p>
            <w:pPr>
              <w:pStyle w:val="Compact"/>
              <w:jc w:val="right"/>
            </w:pPr>
            <w:r>
              <w:t xml:space="preserve">206.3349</w:t>
            </w:r>
          </w:p>
        </w:tc>
        <w:tc>
          <w:tcPr/>
          <w:p>
            <w:pPr>
              <w:pStyle w:val="Compact"/>
              <w:jc w:val="right"/>
            </w:pPr>
            <w:r>
              <w:t xml:space="preserve">102.03576</w:t>
            </w:r>
          </w:p>
        </w:tc>
        <w:tc>
          <w:tcPr/>
          <w:p>
            <w:pPr>
              <w:pStyle w:val="Compact"/>
              <w:jc w:val="right"/>
            </w:pPr>
            <w:r>
              <w:t xml:space="preserve">284.1140</w:t>
            </w:r>
          </w:p>
        </w:tc>
        <w:tc>
          <w:tcPr/>
          <w:p>
            <w:pPr>
              <w:pStyle w:val="Compact"/>
              <w:jc w:val="right"/>
            </w:pPr>
            <w:r>
              <w:t xml:space="preserve">-0.0209457</w:t>
            </w:r>
          </w:p>
        </w:tc>
        <w:tc>
          <w:tcPr/>
          <w:p>
            <w:pPr>
              <w:pStyle w:val="Compact"/>
              <w:jc w:val="right"/>
            </w:pPr>
            <w:r>
              <w:t xml:space="preserve">-0.0552834</w:t>
            </w:r>
          </w:p>
        </w:tc>
        <w:tc>
          <w:tcPr/>
          <w:p>
            <w:pPr>
              <w:pStyle w:val="Compact"/>
              <w:jc w:val="right"/>
            </w:pPr>
            <w:r>
              <w:t xml:space="preserve">0.0244873</w:t>
            </w:r>
          </w:p>
        </w:tc>
        <w:tc>
          <w:tcPr/>
          <w:p>
            <w:pPr>
              <w:pStyle w:val="Compact"/>
              <w:jc w:val="right"/>
            </w:pPr>
            <w:r>
              <w:t xml:space="preserve">3.063471</w:t>
            </w:r>
          </w:p>
        </w:tc>
        <w:tc>
          <w:tcPr/>
          <w:p>
            <w:pPr>
              <w:pStyle w:val="Compact"/>
              <w:jc w:val="right"/>
            </w:pPr>
            <w:r>
              <w:t xml:space="preserve">2.569592</w:t>
            </w:r>
          </w:p>
        </w:tc>
        <w:tc>
          <w:tcPr/>
          <w:p>
            <w:pPr>
              <w:pStyle w:val="Compact"/>
              <w:jc w:val="right"/>
            </w:pPr>
            <w:r>
              <w:t xml:space="preserve">3.545655</w:t>
            </w:r>
          </w:p>
        </w:tc>
        <w:tc>
          <w:tcPr/>
          <w:p>
            <w:pPr>
              <w:pStyle w:val="Compact"/>
              <w:jc w:val="right"/>
            </w:pPr>
            <w:r>
              <w:t xml:space="preserve">2.388849</w:t>
            </w:r>
          </w:p>
        </w:tc>
        <w:tc>
          <w:tcPr/>
          <w:p>
            <w:pPr>
              <w:pStyle w:val="Compact"/>
              <w:jc w:val="right"/>
            </w:pPr>
            <w:r>
              <w:t xml:space="preserve">1.933766</w:t>
            </w:r>
          </w:p>
        </w:tc>
        <w:tc>
          <w:tcPr/>
          <w:p>
            <w:pPr>
              <w:pStyle w:val="Compact"/>
              <w:jc w:val="right"/>
            </w:pPr>
            <w:r>
              <w:t xml:space="preserve">2.904333</w:t>
            </w:r>
          </w:p>
        </w:tc>
      </w:tr>
      <w:tr>
        <w:tc>
          <w:tcPr/>
          <w:p>
            <w:pPr>
              <w:pStyle w:val="Compact"/>
              <w:jc w:val="left"/>
            </w:pPr>
            <w:r>
              <w:t xml:space="preserve">thinning_slash.romania</w:t>
            </w:r>
          </w:p>
        </w:tc>
        <w:tc>
          <w:tcPr/>
          <w:p>
            <w:pPr>
              <w:pStyle w:val="Compact"/>
              <w:jc w:val="right"/>
            </w:pPr>
            <w:r>
              <w:t xml:space="preserve">459.8373</w:t>
            </w:r>
          </w:p>
        </w:tc>
        <w:tc>
          <w:tcPr/>
          <w:p>
            <w:pPr>
              <w:pStyle w:val="Compact"/>
              <w:jc w:val="right"/>
            </w:pPr>
            <w:r>
              <w:t xml:space="preserve">436.3935</w:t>
            </w:r>
          </w:p>
        </w:tc>
        <w:tc>
          <w:tcPr/>
          <w:p>
            <w:pPr>
              <w:pStyle w:val="Compact"/>
              <w:jc w:val="right"/>
            </w:pPr>
            <w:r>
              <w:t xml:space="preserve">479.2559</w:t>
            </w:r>
          </w:p>
        </w:tc>
        <w:tc>
          <w:tcPr/>
          <w:p>
            <w:pPr>
              <w:pStyle w:val="Compact"/>
              <w:jc w:val="right"/>
            </w:pPr>
            <w:r>
              <w:t xml:space="preserve">211.3001</w:t>
            </w:r>
          </w:p>
        </w:tc>
        <w:tc>
          <w:tcPr/>
          <w:p>
            <w:pPr>
              <w:pStyle w:val="Compact"/>
              <w:jc w:val="right"/>
            </w:pPr>
            <w:r>
              <w:t xml:space="preserve">106.07998</w:t>
            </w:r>
          </w:p>
        </w:tc>
        <w:tc>
          <w:tcPr/>
          <w:p>
            <w:pPr>
              <w:pStyle w:val="Compact"/>
              <w:jc w:val="right"/>
            </w:pPr>
            <w:r>
              <w:t xml:space="preserve">277.3580</w:t>
            </w:r>
          </w:p>
        </w:tc>
        <w:tc>
          <w:tcPr/>
          <w:p>
            <w:pPr>
              <w:pStyle w:val="Compact"/>
              <w:jc w:val="right"/>
            </w:pPr>
            <w:r>
              <w:t xml:space="preserve">-0.0248979</w:t>
            </w:r>
          </w:p>
        </w:tc>
        <w:tc>
          <w:tcPr/>
          <w:p>
            <w:pPr>
              <w:pStyle w:val="Compact"/>
              <w:jc w:val="right"/>
            </w:pPr>
            <w:r>
              <w:t xml:space="preserve">-0.0641316</w:t>
            </w:r>
          </w:p>
        </w:tc>
        <w:tc>
          <w:tcPr/>
          <w:p>
            <w:pPr>
              <w:pStyle w:val="Compact"/>
              <w:jc w:val="right"/>
            </w:pPr>
            <w:r>
              <w:t xml:space="preserve">0.0203582</w:t>
            </w:r>
          </w:p>
        </w:tc>
        <w:tc>
          <w:tcPr/>
          <w:p>
            <w:pPr>
              <w:pStyle w:val="Compact"/>
              <w:jc w:val="right"/>
            </w:pPr>
            <w:r>
              <w:t xml:space="preserve">3.041102</w:t>
            </w:r>
          </w:p>
        </w:tc>
        <w:tc>
          <w:tcPr/>
          <w:p>
            <w:pPr>
              <w:pStyle w:val="Compact"/>
              <w:jc w:val="right"/>
            </w:pPr>
            <w:r>
              <w:t xml:space="preserve">2.551844</w:t>
            </w:r>
          </w:p>
        </w:tc>
        <w:tc>
          <w:tcPr/>
          <w:p>
            <w:pPr>
              <w:pStyle w:val="Compact"/>
              <w:jc w:val="right"/>
            </w:pPr>
            <w:r>
              <w:t xml:space="preserve">3.545412</w:t>
            </w:r>
          </w:p>
        </w:tc>
        <w:tc>
          <w:tcPr/>
          <w:p>
            <w:pPr>
              <w:pStyle w:val="Compact"/>
              <w:jc w:val="right"/>
            </w:pPr>
            <w:r>
              <w:t xml:space="preserve">2.411696</w:t>
            </w:r>
          </w:p>
        </w:tc>
        <w:tc>
          <w:tcPr/>
          <w:p>
            <w:pPr>
              <w:pStyle w:val="Compact"/>
              <w:jc w:val="right"/>
            </w:pPr>
            <w:r>
              <w:t xml:space="preserve">1.943955</w:t>
            </w:r>
          </w:p>
        </w:tc>
        <w:tc>
          <w:tcPr/>
          <w:p>
            <w:pPr>
              <w:pStyle w:val="Compact"/>
              <w:jc w:val="right"/>
            </w:pPr>
            <w:r>
              <w:t xml:space="preserve">2.907567</w:t>
            </w:r>
          </w:p>
        </w:tc>
      </w:tr>
      <w:tr>
        <w:tc>
          <w:tcPr/>
          <w:p>
            <w:pPr>
              <w:pStyle w:val="Compact"/>
              <w:jc w:val="left"/>
            </w:pPr>
            <w:r>
              <w:t xml:space="preserve">thinning_no_slash.romania</w:t>
            </w:r>
          </w:p>
        </w:tc>
        <w:tc>
          <w:tcPr/>
          <w:p>
            <w:pPr>
              <w:pStyle w:val="Compact"/>
              <w:jc w:val="right"/>
            </w:pPr>
            <w:r>
              <w:t xml:space="preserve">468.7934</w:t>
            </w:r>
          </w:p>
        </w:tc>
        <w:tc>
          <w:tcPr/>
          <w:p>
            <w:pPr>
              <w:pStyle w:val="Compact"/>
              <w:jc w:val="right"/>
            </w:pPr>
            <w:r>
              <w:t xml:space="preserve">444.5678</w:t>
            </w:r>
          </w:p>
        </w:tc>
        <w:tc>
          <w:tcPr/>
          <w:p>
            <w:pPr>
              <w:pStyle w:val="Compact"/>
              <w:jc w:val="right"/>
            </w:pPr>
            <w:r>
              <w:t xml:space="preserve">489.4457</w:t>
            </w:r>
          </w:p>
        </w:tc>
        <w:tc>
          <w:tcPr/>
          <w:p>
            <w:pPr>
              <w:pStyle w:val="Compact"/>
              <w:jc w:val="right"/>
            </w:pPr>
            <w:r>
              <w:t xml:space="preserve">216.2666</w:t>
            </w:r>
          </w:p>
        </w:tc>
        <w:tc>
          <w:tcPr/>
          <w:p>
            <w:pPr>
              <w:pStyle w:val="Compact"/>
              <w:jc w:val="right"/>
            </w:pPr>
            <w:r>
              <w:t xml:space="preserve">97.92056</w:t>
            </w:r>
          </w:p>
        </w:tc>
        <w:tc>
          <w:tcPr/>
          <w:p>
            <w:pPr>
              <w:pStyle w:val="Compact"/>
              <w:jc w:val="right"/>
            </w:pPr>
            <w:r>
              <w:t xml:space="preserve">287.1620</w:t>
            </w:r>
          </w:p>
        </w:tc>
        <w:tc>
          <w:tcPr/>
          <w:p>
            <w:pPr>
              <w:pStyle w:val="Compact"/>
              <w:jc w:val="right"/>
            </w:pPr>
            <w:r>
              <w:t xml:space="preserve">-0.0148267</w:t>
            </w:r>
          </w:p>
        </w:tc>
        <w:tc>
          <w:tcPr/>
          <w:p>
            <w:pPr>
              <w:pStyle w:val="Compact"/>
              <w:jc w:val="right"/>
            </w:pPr>
            <w:r>
              <w:t xml:space="preserve">-0.0560209</w:t>
            </w:r>
          </w:p>
        </w:tc>
        <w:tc>
          <w:tcPr/>
          <w:p>
            <w:pPr>
              <w:pStyle w:val="Compact"/>
              <w:jc w:val="right"/>
            </w:pPr>
            <w:r>
              <w:t xml:space="preserve">0.0257724</w:t>
            </w:r>
          </w:p>
        </w:tc>
        <w:tc>
          <w:tcPr/>
          <w:p>
            <w:pPr>
              <w:pStyle w:val="Compact"/>
              <w:jc w:val="right"/>
            </w:pPr>
            <w:r>
              <w:t xml:space="preserve">3.034432</w:t>
            </w:r>
          </w:p>
        </w:tc>
        <w:tc>
          <w:tcPr/>
          <w:p>
            <w:pPr>
              <w:pStyle w:val="Compact"/>
              <w:jc w:val="right"/>
            </w:pPr>
            <w:r>
              <w:t xml:space="preserve">2.534854</w:t>
            </w:r>
          </w:p>
        </w:tc>
        <w:tc>
          <w:tcPr/>
          <w:p>
            <w:pPr>
              <w:pStyle w:val="Compact"/>
              <w:jc w:val="right"/>
            </w:pPr>
            <w:r>
              <w:t xml:space="preserve">3.533855</w:t>
            </w:r>
          </w:p>
        </w:tc>
        <w:tc>
          <w:tcPr/>
          <w:p>
            <w:pPr>
              <w:pStyle w:val="Compact"/>
              <w:jc w:val="right"/>
            </w:pPr>
            <w:r>
              <w:t xml:space="preserve">2.427620</w:t>
            </w:r>
          </w:p>
        </w:tc>
        <w:tc>
          <w:tcPr/>
          <w:p>
            <w:pPr>
              <w:pStyle w:val="Compact"/>
              <w:jc w:val="right"/>
            </w:pPr>
            <w:r>
              <w:t xml:space="preserve">1.955555</w:t>
            </w:r>
          </w:p>
        </w:tc>
        <w:tc>
          <w:tcPr/>
          <w:p>
            <w:pPr>
              <w:pStyle w:val="Compact"/>
              <w:jc w:val="right"/>
            </w:pPr>
            <w:r>
              <w:t xml:space="preserve">2.917288</w:t>
            </w:r>
          </w:p>
        </w:tc>
      </w:tr>
      <w:tr>
        <w:tc>
          <w:tcPr/>
          <w:p>
            <w:pPr>
              <w:pStyle w:val="Compact"/>
              <w:jc w:val="left"/>
            </w:pPr>
            <w:r>
              <w:t xml:space="preserve">clear_cut_slash.romania</w:t>
            </w:r>
          </w:p>
        </w:tc>
        <w:tc>
          <w:tcPr/>
          <w:p>
            <w:pPr>
              <w:pStyle w:val="Compact"/>
              <w:jc w:val="right"/>
            </w:pPr>
            <w:r>
              <w:t xml:space="preserve">454.6676</w:t>
            </w:r>
          </w:p>
        </w:tc>
        <w:tc>
          <w:tcPr/>
          <w:p>
            <w:pPr>
              <w:pStyle w:val="Compact"/>
              <w:jc w:val="right"/>
            </w:pPr>
            <w:r>
              <w:t xml:space="preserve">433.9633</w:t>
            </w:r>
          </w:p>
        </w:tc>
        <w:tc>
          <w:tcPr/>
          <w:p>
            <w:pPr>
              <w:pStyle w:val="Compact"/>
              <w:jc w:val="right"/>
            </w:pPr>
            <w:r>
              <w:t xml:space="preserve">475.5466</w:t>
            </w:r>
          </w:p>
        </w:tc>
        <w:tc>
          <w:tcPr/>
          <w:p>
            <w:pPr>
              <w:pStyle w:val="Compact"/>
              <w:jc w:val="right"/>
            </w:pPr>
            <w:r>
              <w:t xml:space="preserve">191.3737</w:t>
            </w:r>
          </w:p>
        </w:tc>
        <w:tc>
          <w:tcPr/>
          <w:p>
            <w:pPr>
              <w:pStyle w:val="Compact"/>
              <w:jc w:val="right"/>
            </w:pPr>
            <w:r>
              <w:t xml:space="preserve">105.08741</w:t>
            </w:r>
          </w:p>
        </w:tc>
        <w:tc>
          <w:tcPr/>
          <w:p>
            <w:pPr>
              <w:pStyle w:val="Compact"/>
              <w:jc w:val="right"/>
            </w:pPr>
            <w:r>
              <w:t xml:space="preserve">293.7843</w:t>
            </w:r>
          </w:p>
        </w:tc>
        <w:tc>
          <w:tcPr/>
          <w:p>
            <w:pPr>
              <w:pStyle w:val="Compact"/>
              <w:jc w:val="right"/>
            </w:pPr>
            <w:r>
              <w:t xml:space="preserve">-0.0171013</w:t>
            </w:r>
          </w:p>
        </w:tc>
        <w:tc>
          <w:tcPr/>
          <w:p>
            <w:pPr>
              <w:pStyle w:val="Compact"/>
              <w:jc w:val="right"/>
            </w:pPr>
            <w:r>
              <w:t xml:space="preserve">-0.0531693</w:t>
            </w:r>
          </w:p>
        </w:tc>
        <w:tc>
          <w:tcPr/>
          <w:p>
            <w:pPr>
              <w:pStyle w:val="Compact"/>
              <w:jc w:val="right"/>
            </w:pPr>
            <w:r>
              <w:t xml:space="preserve">0.0256168</w:t>
            </w:r>
          </w:p>
        </w:tc>
        <w:tc>
          <w:tcPr/>
          <w:p>
            <w:pPr>
              <w:pStyle w:val="Compact"/>
              <w:jc w:val="right"/>
            </w:pPr>
            <w:r>
              <w:t xml:space="preserve">3.032381</w:t>
            </w:r>
          </w:p>
        </w:tc>
        <w:tc>
          <w:tcPr/>
          <w:p>
            <w:pPr>
              <w:pStyle w:val="Compact"/>
              <w:jc w:val="right"/>
            </w:pPr>
            <w:r>
              <w:t xml:space="preserve">2.570939</w:t>
            </w:r>
          </w:p>
        </w:tc>
        <w:tc>
          <w:tcPr/>
          <w:p>
            <w:pPr>
              <w:pStyle w:val="Compact"/>
              <w:jc w:val="right"/>
            </w:pPr>
            <w:r>
              <w:t xml:space="preserve">3.534457</w:t>
            </w:r>
          </w:p>
        </w:tc>
        <w:tc>
          <w:tcPr/>
          <w:p>
            <w:pPr>
              <w:pStyle w:val="Compact"/>
              <w:jc w:val="right"/>
            </w:pPr>
            <w:r>
              <w:t xml:space="preserve">2.412380</w:t>
            </w:r>
          </w:p>
        </w:tc>
        <w:tc>
          <w:tcPr/>
          <w:p>
            <w:pPr>
              <w:pStyle w:val="Compact"/>
              <w:jc w:val="right"/>
            </w:pPr>
            <w:r>
              <w:t xml:space="preserve">1.944887</w:t>
            </w:r>
          </w:p>
        </w:tc>
        <w:tc>
          <w:tcPr/>
          <w:p>
            <w:pPr>
              <w:pStyle w:val="Compact"/>
              <w:jc w:val="right"/>
            </w:pPr>
            <w:r>
              <w:t xml:space="preserve">2.909415</w:t>
            </w:r>
          </w:p>
        </w:tc>
      </w:tr>
      <w:tr>
        <w:tc>
          <w:tcPr/>
          <w:p>
            <w:pPr>
              <w:pStyle w:val="Compact"/>
              <w:jc w:val="left"/>
            </w:pPr>
            <w:r>
              <w:t xml:space="preserve">clear_cut_no_slash.romania</w:t>
            </w:r>
          </w:p>
        </w:tc>
        <w:tc>
          <w:tcPr/>
          <w:p>
            <w:pPr>
              <w:pStyle w:val="Compact"/>
              <w:jc w:val="right"/>
            </w:pPr>
            <w:r>
              <w:t xml:space="preserve">457.9640</w:t>
            </w:r>
          </w:p>
        </w:tc>
        <w:tc>
          <w:tcPr/>
          <w:p>
            <w:pPr>
              <w:pStyle w:val="Compact"/>
              <w:jc w:val="right"/>
            </w:pPr>
            <w:r>
              <w:t xml:space="preserve">435.9215</w:t>
            </w:r>
          </w:p>
        </w:tc>
        <w:tc>
          <w:tcPr/>
          <w:p>
            <w:pPr>
              <w:pStyle w:val="Compact"/>
              <w:jc w:val="right"/>
            </w:pPr>
            <w:r>
              <w:t xml:space="preserve">478.9774</w:t>
            </w:r>
          </w:p>
        </w:tc>
        <w:tc>
          <w:tcPr/>
          <w:p>
            <w:pPr>
              <w:pStyle w:val="Compact"/>
              <w:jc w:val="right"/>
            </w:pPr>
            <w:r>
              <w:t xml:space="preserve">198.7988</w:t>
            </w:r>
          </w:p>
        </w:tc>
        <w:tc>
          <w:tcPr/>
          <w:p>
            <w:pPr>
              <w:pStyle w:val="Compact"/>
              <w:jc w:val="right"/>
            </w:pPr>
            <w:r>
              <w:t xml:space="preserve">106.70363</w:t>
            </w:r>
          </w:p>
        </w:tc>
        <w:tc>
          <w:tcPr/>
          <w:p>
            <w:pPr>
              <w:pStyle w:val="Compact"/>
              <w:jc w:val="right"/>
            </w:pPr>
            <w:r>
              <w:t xml:space="preserve">288.9083</w:t>
            </w:r>
          </w:p>
        </w:tc>
        <w:tc>
          <w:tcPr/>
          <w:p>
            <w:pPr>
              <w:pStyle w:val="Compact"/>
              <w:jc w:val="right"/>
            </w:pPr>
            <w:r>
              <w:t xml:space="preserve">-0.0207925</w:t>
            </w:r>
          </w:p>
        </w:tc>
        <w:tc>
          <w:tcPr/>
          <w:p>
            <w:pPr>
              <w:pStyle w:val="Compact"/>
              <w:jc w:val="right"/>
            </w:pPr>
            <w:r>
              <w:t xml:space="preserve">-0.0580756</w:t>
            </w:r>
          </w:p>
        </w:tc>
        <w:tc>
          <w:tcPr/>
          <w:p>
            <w:pPr>
              <w:pStyle w:val="Compact"/>
              <w:jc w:val="right"/>
            </w:pPr>
            <w:r>
              <w:t xml:space="preserve">0.0249068</w:t>
            </w:r>
          </w:p>
        </w:tc>
        <w:tc>
          <w:tcPr/>
          <w:p>
            <w:pPr>
              <w:pStyle w:val="Compact"/>
              <w:jc w:val="right"/>
            </w:pPr>
            <w:r>
              <w:t xml:space="preserve">2.997170</w:t>
            </w:r>
          </w:p>
        </w:tc>
        <w:tc>
          <w:tcPr/>
          <w:p>
            <w:pPr>
              <w:pStyle w:val="Compact"/>
              <w:jc w:val="right"/>
            </w:pPr>
            <w:r>
              <w:t xml:space="preserve">2.534185</w:t>
            </w:r>
          </w:p>
        </w:tc>
        <w:tc>
          <w:tcPr/>
          <w:p>
            <w:pPr>
              <w:pStyle w:val="Compact"/>
              <w:jc w:val="right"/>
            </w:pPr>
            <w:r>
              <w:t xml:space="preserve">3.512642</w:t>
            </w:r>
          </w:p>
        </w:tc>
        <w:tc>
          <w:tcPr/>
          <w:p>
            <w:pPr>
              <w:pStyle w:val="Compact"/>
              <w:jc w:val="right"/>
            </w:pPr>
            <w:r>
              <w:t xml:space="preserve">2.448821</w:t>
            </w:r>
          </w:p>
        </w:tc>
        <w:tc>
          <w:tcPr/>
          <w:p>
            <w:pPr>
              <w:pStyle w:val="Compact"/>
              <w:jc w:val="right"/>
            </w:pPr>
            <w:r>
              <w:t xml:space="preserve">1.974574</w:t>
            </w:r>
          </w:p>
        </w:tc>
        <w:tc>
          <w:tcPr/>
          <w:p>
            <w:pPr>
              <w:pStyle w:val="Compact"/>
              <w:jc w:val="right"/>
            </w:pPr>
            <w:r>
              <w:t xml:space="preserve">2.935412</w:t>
            </w:r>
          </w:p>
        </w:tc>
      </w:tr>
      <w:tr>
        <w:tc>
          <w:tcPr/>
          <w:p>
            <w:pPr>
              <w:pStyle w:val="Compact"/>
              <w:jc w:val="left"/>
            </w:pPr>
            <w:r>
              <w:t xml:space="preserve">control.spain</w:t>
            </w:r>
          </w:p>
        </w:tc>
        <w:tc>
          <w:tcPr/>
          <w:p>
            <w:pPr>
              <w:pStyle w:val="Compact"/>
              <w:jc w:val="right"/>
            </w:pPr>
            <w:r>
              <w:t xml:space="preserve">397.2920</w:t>
            </w:r>
          </w:p>
        </w:tc>
        <w:tc>
          <w:tcPr/>
          <w:p>
            <w:pPr>
              <w:pStyle w:val="Compact"/>
              <w:jc w:val="right"/>
            </w:pPr>
            <w:r>
              <w:t xml:space="preserve">379.2370</w:t>
            </w:r>
          </w:p>
        </w:tc>
        <w:tc>
          <w:tcPr/>
          <w:p>
            <w:pPr>
              <w:pStyle w:val="Compact"/>
              <w:jc w:val="right"/>
            </w:pPr>
            <w:r>
              <w:t xml:space="preserve">411.2268</w:t>
            </w:r>
          </w:p>
        </w:tc>
        <w:tc>
          <w:tcPr/>
          <w:p>
            <w:pPr>
              <w:pStyle w:val="Compact"/>
              <w:jc w:val="right"/>
            </w:pPr>
            <w:r>
              <w:t xml:space="preserve">253.9495</w:t>
            </w:r>
          </w:p>
        </w:tc>
        <w:tc>
          <w:tcPr/>
          <w:p>
            <w:pPr>
              <w:pStyle w:val="Compact"/>
              <w:jc w:val="right"/>
            </w:pPr>
            <w:r>
              <w:t xml:space="preserve">86.30995</w:t>
            </w:r>
          </w:p>
        </w:tc>
        <w:tc>
          <w:tcPr/>
          <w:p>
            <w:pPr>
              <w:pStyle w:val="Compact"/>
              <w:jc w:val="right"/>
            </w:pPr>
            <w:r>
              <w:t xml:space="preserve">297.4318</w:t>
            </w:r>
          </w:p>
        </w:tc>
        <w:tc>
          <w:tcPr/>
          <w:p>
            <w:pPr>
              <w:pStyle w:val="Compact"/>
              <w:jc w:val="right"/>
            </w:pPr>
            <w:r>
              <w:t xml:space="preserve">0.0205830</w:t>
            </w:r>
          </w:p>
        </w:tc>
        <w:tc>
          <w:tcPr/>
          <w:p>
            <w:pPr>
              <w:pStyle w:val="Compact"/>
              <w:jc w:val="right"/>
            </w:pPr>
            <w:r>
              <w:t xml:space="preserve">-0.0501337</w:t>
            </w:r>
          </w:p>
        </w:tc>
        <w:tc>
          <w:tcPr/>
          <w:p>
            <w:pPr>
              <w:pStyle w:val="Compact"/>
              <w:jc w:val="right"/>
            </w:pPr>
            <w:r>
              <w:t xml:space="preserve">0.0605528</w:t>
            </w:r>
          </w:p>
        </w:tc>
        <w:tc>
          <w:tcPr/>
          <w:p>
            <w:pPr>
              <w:pStyle w:val="Compact"/>
              <w:jc w:val="right"/>
            </w:pPr>
            <w:r>
              <w:t xml:space="preserve">3.186021</w:t>
            </w:r>
          </w:p>
        </w:tc>
        <w:tc>
          <w:tcPr/>
          <w:p>
            <w:pPr>
              <w:pStyle w:val="Compact"/>
              <w:jc w:val="right"/>
            </w:pPr>
            <w:r>
              <w:t xml:space="preserve">2.666781</w:t>
            </w:r>
          </w:p>
        </w:tc>
        <w:tc>
          <w:tcPr/>
          <w:p>
            <w:pPr>
              <w:pStyle w:val="Compact"/>
              <w:jc w:val="right"/>
            </w:pPr>
            <w:r>
              <w:t xml:space="preserve">3.631760</w:t>
            </w:r>
          </w:p>
        </w:tc>
        <w:tc>
          <w:tcPr/>
          <w:p>
            <w:pPr>
              <w:pStyle w:val="Compact"/>
              <w:jc w:val="right"/>
            </w:pPr>
            <w:r>
              <w:t xml:space="preserve">2.406079</w:t>
            </w:r>
          </w:p>
        </w:tc>
        <w:tc>
          <w:tcPr/>
          <w:p>
            <w:pPr>
              <w:pStyle w:val="Compact"/>
              <w:jc w:val="right"/>
            </w:pPr>
            <w:r>
              <w:t xml:space="preserve">1.931008</w:t>
            </w:r>
          </w:p>
        </w:tc>
        <w:tc>
          <w:tcPr/>
          <w:p>
            <w:pPr>
              <w:pStyle w:val="Compact"/>
              <w:jc w:val="right"/>
            </w:pPr>
            <w:r>
              <w:t xml:space="preserve">2.888982</w:t>
            </w:r>
          </w:p>
        </w:tc>
      </w:tr>
      <w:tr>
        <w:tc>
          <w:tcPr/>
          <w:p>
            <w:pPr>
              <w:pStyle w:val="Compact"/>
              <w:jc w:val="left"/>
            </w:pPr>
            <w:r>
              <w:t xml:space="preserve">thinning_slash.spain</w:t>
            </w:r>
          </w:p>
        </w:tc>
        <w:tc>
          <w:tcPr/>
          <w:p>
            <w:pPr>
              <w:pStyle w:val="Compact"/>
              <w:jc w:val="right"/>
            </w:pPr>
            <w:r>
              <w:t xml:space="preserve">396.1332</w:t>
            </w:r>
          </w:p>
        </w:tc>
        <w:tc>
          <w:tcPr/>
          <w:p>
            <w:pPr>
              <w:pStyle w:val="Compact"/>
              <w:jc w:val="right"/>
            </w:pPr>
            <w:r>
              <w:t xml:space="preserve">377.7710</w:t>
            </w:r>
          </w:p>
        </w:tc>
        <w:tc>
          <w:tcPr/>
          <w:p>
            <w:pPr>
              <w:pStyle w:val="Compact"/>
              <w:jc w:val="right"/>
            </w:pPr>
            <w:r>
              <w:t xml:space="preserve">410.2469</w:t>
            </w:r>
          </w:p>
        </w:tc>
        <w:tc>
          <w:tcPr/>
          <w:p>
            <w:pPr>
              <w:pStyle w:val="Compact"/>
              <w:jc w:val="right"/>
            </w:pPr>
            <w:r>
              <w:t xml:space="preserve">244.2310</w:t>
            </w:r>
          </w:p>
        </w:tc>
        <w:tc>
          <w:tcPr/>
          <w:p>
            <w:pPr>
              <w:pStyle w:val="Compact"/>
              <w:jc w:val="right"/>
            </w:pPr>
            <w:r>
              <w:t xml:space="preserve">78.49165</w:t>
            </w:r>
          </w:p>
        </w:tc>
        <w:tc>
          <w:tcPr/>
          <w:p>
            <w:pPr>
              <w:pStyle w:val="Compact"/>
              <w:jc w:val="right"/>
            </w:pPr>
            <w:r>
              <w:t xml:space="preserve">283.8334</w:t>
            </w:r>
          </w:p>
        </w:tc>
        <w:tc>
          <w:tcPr/>
          <w:p>
            <w:pPr>
              <w:pStyle w:val="Compact"/>
              <w:jc w:val="right"/>
            </w:pPr>
            <w:r>
              <w:t xml:space="preserve">0.0325999</w:t>
            </w:r>
          </w:p>
        </w:tc>
        <w:tc>
          <w:tcPr/>
          <w:p>
            <w:pPr>
              <w:pStyle w:val="Compact"/>
              <w:jc w:val="right"/>
            </w:pPr>
            <w:r>
              <w:t xml:space="preserve">-0.0484156</w:t>
            </w:r>
          </w:p>
        </w:tc>
        <w:tc>
          <w:tcPr/>
          <w:p>
            <w:pPr>
              <w:pStyle w:val="Compact"/>
              <w:jc w:val="right"/>
            </w:pPr>
            <w:r>
              <w:t xml:space="preserve">0.0733606</w:t>
            </w:r>
          </w:p>
        </w:tc>
        <w:tc>
          <w:tcPr/>
          <w:p>
            <w:pPr>
              <w:pStyle w:val="Compact"/>
              <w:jc w:val="right"/>
            </w:pPr>
            <w:r>
              <w:t xml:space="preserve">3.098051</w:t>
            </w:r>
          </w:p>
        </w:tc>
        <w:tc>
          <w:tcPr/>
          <w:p>
            <w:pPr>
              <w:pStyle w:val="Compact"/>
              <w:jc w:val="right"/>
            </w:pPr>
            <w:r>
              <w:t xml:space="preserve">2.634586</w:t>
            </w:r>
          </w:p>
        </w:tc>
        <w:tc>
          <w:tcPr/>
          <w:p>
            <w:pPr>
              <w:pStyle w:val="Compact"/>
              <w:jc w:val="right"/>
            </w:pPr>
            <w:r>
              <w:t xml:space="preserve">3.616010</w:t>
            </w:r>
          </w:p>
        </w:tc>
        <w:tc>
          <w:tcPr/>
          <w:p>
            <w:pPr>
              <w:pStyle w:val="Compact"/>
              <w:jc w:val="right"/>
            </w:pPr>
            <w:r>
              <w:t xml:space="preserve">2.473205</w:t>
            </w:r>
          </w:p>
        </w:tc>
        <w:tc>
          <w:tcPr/>
          <w:p>
            <w:pPr>
              <w:pStyle w:val="Compact"/>
              <w:jc w:val="right"/>
            </w:pPr>
            <w:r>
              <w:t xml:space="preserve">1.967337</w:t>
            </w:r>
          </w:p>
        </w:tc>
        <w:tc>
          <w:tcPr/>
          <w:p>
            <w:pPr>
              <w:pStyle w:val="Compact"/>
              <w:jc w:val="right"/>
            </w:pPr>
            <w:r>
              <w:t xml:space="preserve">2.935005</w:t>
            </w:r>
          </w:p>
        </w:tc>
      </w:tr>
      <w:tr>
        <w:tc>
          <w:tcPr/>
          <w:p>
            <w:pPr>
              <w:pStyle w:val="Compact"/>
              <w:jc w:val="left"/>
            </w:pPr>
            <w:r>
              <w:t xml:space="preserve">thinning_no_slash.spain</w:t>
            </w:r>
          </w:p>
        </w:tc>
        <w:tc>
          <w:tcPr/>
          <w:p>
            <w:pPr>
              <w:pStyle w:val="Compact"/>
              <w:jc w:val="right"/>
            </w:pPr>
            <w:r>
              <w:t xml:space="preserve">445.4121</w:t>
            </w:r>
          </w:p>
        </w:tc>
        <w:tc>
          <w:tcPr/>
          <w:p>
            <w:pPr>
              <w:pStyle w:val="Compact"/>
              <w:jc w:val="right"/>
            </w:pPr>
            <w:r>
              <w:t xml:space="preserve">425.5717</w:t>
            </w:r>
          </w:p>
        </w:tc>
        <w:tc>
          <w:tcPr/>
          <w:p>
            <w:pPr>
              <w:pStyle w:val="Compact"/>
              <w:jc w:val="right"/>
            </w:pPr>
            <w:r>
              <w:t xml:space="preserve">465.8457</w:t>
            </w:r>
          </w:p>
        </w:tc>
        <w:tc>
          <w:tcPr/>
          <w:p>
            <w:pPr>
              <w:pStyle w:val="Compact"/>
              <w:jc w:val="right"/>
            </w:pPr>
            <w:r>
              <w:t xml:space="preserve">202.2666</w:t>
            </w:r>
          </w:p>
        </w:tc>
        <w:tc>
          <w:tcPr/>
          <w:p>
            <w:pPr>
              <w:pStyle w:val="Compact"/>
              <w:jc w:val="right"/>
            </w:pPr>
            <w:r>
              <w:t xml:space="preserve">97.82345</w:t>
            </w:r>
          </w:p>
        </w:tc>
        <w:tc>
          <w:tcPr/>
          <w:p>
            <w:pPr>
              <w:pStyle w:val="Compact"/>
              <w:jc w:val="right"/>
            </w:pPr>
            <w:r>
              <w:t xml:space="preserve">292.2304</w:t>
            </w:r>
          </w:p>
        </w:tc>
        <w:tc>
          <w:tcPr/>
          <w:p>
            <w:pPr>
              <w:pStyle w:val="Compact"/>
              <w:jc w:val="right"/>
            </w:pPr>
            <w:r>
              <w:t xml:space="preserve">-0.0064504</w:t>
            </w:r>
          </w:p>
        </w:tc>
        <w:tc>
          <w:tcPr/>
          <w:p>
            <w:pPr>
              <w:pStyle w:val="Compact"/>
              <w:jc w:val="right"/>
            </w:pPr>
            <w:r>
              <w:t xml:space="preserve">-0.0417869</w:t>
            </w:r>
          </w:p>
        </w:tc>
        <w:tc>
          <w:tcPr/>
          <w:p>
            <w:pPr>
              <w:pStyle w:val="Compact"/>
              <w:jc w:val="right"/>
            </w:pPr>
            <w:r>
              <w:t xml:space="preserve">0.0274800</w:t>
            </w:r>
          </w:p>
        </w:tc>
        <w:tc>
          <w:tcPr/>
          <w:p>
            <w:pPr>
              <w:pStyle w:val="Compact"/>
              <w:jc w:val="right"/>
            </w:pPr>
            <w:r>
              <w:t xml:space="preserve">3.004347</w:t>
            </w:r>
          </w:p>
        </w:tc>
        <w:tc>
          <w:tcPr/>
          <w:p>
            <w:pPr>
              <w:pStyle w:val="Compact"/>
              <w:jc w:val="right"/>
            </w:pPr>
            <w:r>
              <w:t xml:space="preserve">2.545517</w:t>
            </w:r>
          </w:p>
        </w:tc>
        <w:tc>
          <w:tcPr/>
          <w:p>
            <w:pPr>
              <w:pStyle w:val="Compact"/>
              <w:jc w:val="right"/>
            </w:pPr>
            <w:r>
              <w:t xml:space="preserve">3.514809</w:t>
            </w:r>
          </w:p>
        </w:tc>
        <w:tc>
          <w:tcPr/>
          <w:p>
            <w:pPr>
              <w:pStyle w:val="Compact"/>
              <w:jc w:val="right"/>
            </w:pPr>
            <w:r>
              <w:t xml:space="preserve">2.472072</w:t>
            </w:r>
          </w:p>
        </w:tc>
        <w:tc>
          <w:tcPr/>
          <w:p>
            <w:pPr>
              <w:pStyle w:val="Compact"/>
              <w:jc w:val="right"/>
            </w:pPr>
            <w:r>
              <w:t xml:space="preserve">1.954637</w:t>
            </w:r>
          </w:p>
        </w:tc>
        <w:tc>
          <w:tcPr/>
          <w:p>
            <w:pPr>
              <w:pStyle w:val="Compact"/>
              <w:jc w:val="right"/>
            </w:pPr>
            <w:r>
              <w:t xml:space="preserve">2.927215</w:t>
            </w:r>
          </w:p>
        </w:tc>
      </w:tr>
      <w:tr>
        <w:tc>
          <w:tcPr/>
          <w:p>
            <w:pPr>
              <w:pStyle w:val="Compact"/>
              <w:jc w:val="left"/>
            </w:pPr>
            <w:r>
              <w:t xml:space="preserve">clear_cut_slash.spain</w:t>
            </w:r>
          </w:p>
        </w:tc>
        <w:tc>
          <w:tcPr/>
          <w:p>
            <w:pPr>
              <w:pStyle w:val="Compact"/>
              <w:jc w:val="right"/>
            </w:pPr>
            <w:r>
              <w:t xml:space="preserve">406.7708</w:t>
            </w:r>
          </w:p>
        </w:tc>
        <w:tc>
          <w:tcPr/>
          <w:p>
            <w:pPr>
              <w:pStyle w:val="Compact"/>
              <w:jc w:val="right"/>
            </w:pPr>
            <w:r>
              <w:t xml:space="preserve">387.6353</w:t>
            </w:r>
          </w:p>
        </w:tc>
        <w:tc>
          <w:tcPr/>
          <w:p>
            <w:pPr>
              <w:pStyle w:val="Compact"/>
              <w:jc w:val="right"/>
            </w:pPr>
            <w:r>
              <w:t xml:space="preserve">425.3747</w:t>
            </w:r>
          </w:p>
        </w:tc>
        <w:tc>
          <w:tcPr/>
          <w:p>
            <w:pPr>
              <w:pStyle w:val="Compact"/>
              <w:jc w:val="right"/>
            </w:pPr>
            <w:r>
              <w:t xml:space="preserve">181.3353</w:t>
            </w:r>
          </w:p>
        </w:tc>
        <w:tc>
          <w:tcPr/>
          <w:p>
            <w:pPr>
              <w:pStyle w:val="Compact"/>
              <w:jc w:val="right"/>
            </w:pPr>
            <w:r>
              <w:t xml:space="preserve">110.70411</w:t>
            </w:r>
          </w:p>
        </w:tc>
        <w:tc>
          <w:tcPr/>
          <w:p>
            <w:pPr>
              <w:pStyle w:val="Compact"/>
              <w:jc w:val="right"/>
            </w:pPr>
            <w:r>
              <w:t xml:space="preserve">296.1795</w:t>
            </w:r>
          </w:p>
        </w:tc>
        <w:tc>
          <w:tcPr/>
          <w:p>
            <w:pPr>
              <w:pStyle w:val="Compact"/>
              <w:jc w:val="right"/>
            </w:pPr>
            <w:r>
              <w:t xml:space="preserve">-0.0192523</w:t>
            </w:r>
          </w:p>
        </w:tc>
        <w:tc>
          <w:tcPr/>
          <w:p>
            <w:pPr>
              <w:pStyle w:val="Compact"/>
              <w:jc w:val="right"/>
            </w:pPr>
            <w:r>
              <w:t xml:space="preserve">-0.0544412</w:t>
            </w:r>
          </w:p>
        </w:tc>
        <w:tc>
          <w:tcPr/>
          <w:p>
            <w:pPr>
              <w:pStyle w:val="Compact"/>
              <w:jc w:val="right"/>
            </w:pPr>
            <w:r>
              <w:t xml:space="preserve">0.0281716</w:t>
            </w:r>
          </w:p>
        </w:tc>
        <w:tc>
          <w:tcPr/>
          <w:p>
            <w:pPr>
              <w:pStyle w:val="Compact"/>
              <w:jc w:val="right"/>
            </w:pPr>
            <w:r>
              <w:t xml:space="preserve">2.963672</w:t>
            </w:r>
          </w:p>
        </w:tc>
        <w:tc>
          <w:tcPr/>
          <w:p>
            <w:pPr>
              <w:pStyle w:val="Compact"/>
              <w:jc w:val="right"/>
            </w:pPr>
            <w:r>
              <w:t xml:space="preserve">2.488157</w:t>
            </w:r>
          </w:p>
        </w:tc>
        <w:tc>
          <w:tcPr/>
          <w:p>
            <w:pPr>
              <w:pStyle w:val="Compact"/>
              <w:jc w:val="right"/>
            </w:pPr>
            <w:r>
              <w:t xml:space="preserve">3.465220</w:t>
            </w:r>
          </w:p>
        </w:tc>
        <w:tc>
          <w:tcPr/>
          <w:p>
            <w:pPr>
              <w:pStyle w:val="Compact"/>
              <w:jc w:val="right"/>
            </w:pPr>
            <w:r>
              <w:t xml:space="preserve">2.519919</w:t>
            </w:r>
          </w:p>
        </w:tc>
        <w:tc>
          <w:tcPr/>
          <w:p>
            <w:pPr>
              <w:pStyle w:val="Compact"/>
              <w:jc w:val="right"/>
            </w:pPr>
            <w:r>
              <w:t xml:space="preserve">2.024966</w:t>
            </w:r>
          </w:p>
        </w:tc>
        <w:tc>
          <w:tcPr/>
          <w:p>
            <w:pPr>
              <w:pStyle w:val="Compact"/>
              <w:jc w:val="right"/>
            </w:pPr>
            <w:r>
              <w:t xml:space="preserve">2.965398</w:t>
            </w:r>
          </w:p>
        </w:tc>
      </w:tr>
      <w:tr>
        <w:tc>
          <w:tcPr/>
          <w:p>
            <w:pPr>
              <w:pStyle w:val="Compact"/>
              <w:jc w:val="left"/>
            </w:pPr>
            <w:r>
              <w:t xml:space="preserve">clear_cut_no_slash.spain</w:t>
            </w:r>
          </w:p>
        </w:tc>
        <w:tc>
          <w:tcPr/>
          <w:p>
            <w:pPr>
              <w:pStyle w:val="Compact"/>
              <w:jc w:val="right"/>
            </w:pPr>
            <w:r>
              <w:t xml:space="preserve">443.2348</w:t>
            </w:r>
          </w:p>
        </w:tc>
        <w:tc>
          <w:tcPr/>
          <w:p>
            <w:pPr>
              <w:pStyle w:val="Compact"/>
              <w:jc w:val="right"/>
            </w:pPr>
            <w:r>
              <w:t xml:space="preserve">420.1508</w:t>
            </w:r>
          </w:p>
        </w:tc>
        <w:tc>
          <w:tcPr/>
          <w:p>
            <w:pPr>
              <w:pStyle w:val="Compact"/>
              <w:jc w:val="right"/>
            </w:pPr>
            <w:r>
              <w:t xml:space="preserve">461.1314</w:t>
            </w:r>
          </w:p>
        </w:tc>
        <w:tc>
          <w:tcPr/>
          <w:p>
            <w:pPr>
              <w:pStyle w:val="Compact"/>
              <w:jc w:val="right"/>
            </w:pPr>
            <w:r>
              <w:t xml:space="preserve">200.5236</w:t>
            </w:r>
          </w:p>
        </w:tc>
        <w:tc>
          <w:tcPr/>
          <w:p>
            <w:pPr>
              <w:pStyle w:val="Compact"/>
              <w:jc w:val="right"/>
            </w:pPr>
            <w:r>
              <w:t xml:space="preserve">97.78779</w:t>
            </w:r>
          </w:p>
        </w:tc>
        <w:tc>
          <w:tcPr/>
          <w:p>
            <w:pPr>
              <w:pStyle w:val="Compact"/>
              <w:jc w:val="right"/>
            </w:pPr>
            <w:r>
              <w:t xml:space="preserve">291.9453</w:t>
            </w:r>
          </w:p>
        </w:tc>
        <w:tc>
          <w:tcPr/>
          <w:p>
            <w:pPr>
              <w:pStyle w:val="Compact"/>
              <w:jc w:val="right"/>
            </w:pPr>
            <w:r>
              <w:t xml:space="preserve">-0.0081508</w:t>
            </w:r>
          </w:p>
        </w:tc>
        <w:tc>
          <w:tcPr/>
          <w:p>
            <w:pPr>
              <w:pStyle w:val="Compact"/>
              <w:jc w:val="right"/>
            </w:pPr>
            <w:r>
              <w:t xml:space="preserve">-0.0438119</w:t>
            </w:r>
          </w:p>
        </w:tc>
        <w:tc>
          <w:tcPr/>
          <w:p>
            <w:pPr>
              <w:pStyle w:val="Compact"/>
              <w:jc w:val="right"/>
            </w:pPr>
            <w:r>
              <w:t xml:space="preserve">0.0276824</w:t>
            </w:r>
          </w:p>
        </w:tc>
        <w:tc>
          <w:tcPr/>
          <w:p>
            <w:pPr>
              <w:pStyle w:val="Compact"/>
              <w:jc w:val="right"/>
            </w:pPr>
            <w:r>
              <w:t xml:space="preserve">2.987084</w:t>
            </w:r>
          </w:p>
        </w:tc>
        <w:tc>
          <w:tcPr/>
          <w:p>
            <w:pPr>
              <w:pStyle w:val="Compact"/>
              <w:jc w:val="right"/>
            </w:pPr>
            <w:r>
              <w:t xml:space="preserve">2.485597</w:t>
            </w:r>
          </w:p>
        </w:tc>
        <w:tc>
          <w:tcPr/>
          <w:p>
            <w:pPr>
              <w:pStyle w:val="Compact"/>
              <w:jc w:val="right"/>
            </w:pPr>
            <w:r>
              <w:t xml:space="preserve">3.462156</w:t>
            </w:r>
          </w:p>
        </w:tc>
        <w:tc>
          <w:tcPr/>
          <w:p>
            <w:pPr>
              <w:pStyle w:val="Compact"/>
              <w:jc w:val="right"/>
            </w:pPr>
            <w:r>
              <w:t xml:space="preserve">2.420037</w:t>
            </w:r>
          </w:p>
        </w:tc>
        <w:tc>
          <w:tcPr/>
          <w:p>
            <w:pPr>
              <w:pStyle w:val="Compact"/>
              <w:jc w:val="right"/>
            </w:pPr>
            <w:r>
              <w:t xml:space="preserve">1.944397</w:t>
            </w:r>
          </w:p>
        </w:tc>
        <w:tc>
          <w:tcPr/>
          <w:p>
            <w:pPr>
              <w:pStyle w:val="Compact"/>
              <w:jc w:val="right"/>
            </w:pPr>
            <w:r>
              <w:t xml:space="preserve">2.909009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71"/>
        <w:gridCol w:w="426"/>
        <w:gridCol w:w="467"/>
        <w:gridCol w:w="412"/>
        <w:gridCol w:w="398"/>
        <w:gridCol w:w="426"/>
        <w:gridCol w:w="467"/>
        <w:gridCol w:w="426"/>
        <w:gridCol w:w="577"/>
        <w:gridCol w:w="591"/>
        <w:gridCol w:w="536"/>
        <w:gridCol w:w="522"/>
        <w:gridCol w:w="563"/>
        <w:gridCol w:w="550"/>
        <w:gridCol w:w="563"/>
        <w:gridCol w:w="61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1.46 (0.35-2.55)</w:t>
            </w:r>
            <w:r>
              <w:t xml:space="preserve">ab</w:t>
            </w:r>
          </w:p>
        </w:tc>
        <w:tc>
          <w:tcPr/>
          <w:p>
            <w:pPr>
              <w:pStyle w:val="Compact"/>
              <w:jc w:val="left"/>
            </w:pPr>
            <w:r>
              <w:t xml:space="preserve">11.05 (4.74-20.04)</w:t>
            </w:r>
            <w:r>
              <w:t xml:space="preserve">acd</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ab</w:t>
            </w:r>
          </w:p>
        </w:tc>
        <w:tc>
          <w:tcPr/>
          <w:p>
            <w:pPr>
              <w:pStyle w:val="Compact"/>
              <w:jc w:val="left"/>
            </w:pPr>
            <w:r>
              <w:t xml:space="preserve">18.61 (8.07-32.3)</w:t>
            </w:r>
            <w:r>
              <w:t xml:space="preserve">a</w:t>
            </w:r>
          </w:p>
        </w:tc>
        <w:tc>
          <w:tcPr/>
          <w:p>
            <w:pPr>
              <w:pStyle w:val="Compact"/>
              <w:jc w:val="left"/>
            </w:pPr>
            <w:r>
              <w:t xml:space="preserve">0.13 (0.06-0.24)</w:t>
            </w:r>
            <w:r>
              <w:t xml:space="preserve">ab</w:t>
            </w:r>
          </w:p>
        </w:tc>
        <w:tc>
          <w:tcPr/>
          <w:p>
            <w:pPr>
              <w:pStyle w:val="Compact"/>
              <w:jc w:val="left"/>
            </w:pPr>
            <w:r>
              <w:t xml:space="preserve">10257.09 (3754.25-23116.85)</w:t>
            </w:r>
            <w:r>
              <w:t xml:space="preserve">ac</w:t>
            </w:r>
          </w:p>
        </w:tc>
        <w:tc>
          <w:tcPr/>
          <w:p>
            <w:pPr>
              <w:pStyle w:val="Compact"/>
              <w:jc w:val="left"/>
            </w:pPr>
            <w:r>
              <w:t xml:space="preserve">31348 (14697.84-49605.46)</w:t>
            </w:r>
            <w:r>
              <w:t xml:space="preserve">abd</w:t>
            </w:r>
          </w:p>
        </w:tc>
        <w:tc>
          <w:tcPr/>
          <w:p>
            <w:pPr>
              <w:pStyle w:val="Compact"/>
              <w:jc w:val="left"/>
            </w:pPr>
            <w:r>
              <w:t xml:space="preserve">2232.09 (917.55-5452.19)</w:t>
            </w:r>
            <w:r>
              <w:t xml:space="preserve">ab</w:t>
            </w:r>
          </w:p>
        </w:tc>
        <w:tc>
          <w:tcPr/>
          <w:p>
            <w:pPr>
              <w:pStyle w:val="Compact"/>
              <w:jc w:val="left"/>
            </w:pPr>
            <w:r>
              <w:t xml:space="preserve">3243.45 (905.85-6910.96)</w:t>
            </w:r>
            <w:r>
              <w:t xml:space="preserve">a</w:t>
            </w:r>
          </w:p>
        </w:tc>
        <w:tc>
          <w:tcPr/>
          <w:p>
            <w:pPr>
              <w:pStyle w:val="Compact"/>
              <w:jc w:val="left"/>
            </w:pPr>
            <w:r>
              <w:t xml:space="preserve">2644.71 (664.43-7420.34)</w:t>
            </w:r>
            <w:r>
              <w:t xml:space="preserve">abd</w:t>
            </w:r>
          </w:p>
        </w:tc>
        <w:tc>
          <w:tcPr/>
          <w:p>
            <w:pPr>
              <w:pStyle w:val="Compact"/>
              <w:jc w:val="left"/>
            </w:pPr>
            <w:r>
              <w:t xml:space="preserve">2234.45 (569.26-4837.83)</w:t>
            </w:r>
            <w:r>
              <w:t xml:space="preserve">abc</w:t>
            </w:r>
          </w:p>
        </w:tc>
        <w:tc>
          <w:tcPr/>
          <w:p>
            <w:pPr>
              <w:pStyle w:val="Compact"/>
              <w:jc w:val="left"/>
            </w:pPr>
            <w:r>
              <w:t xml:space="preserve">1498.11 (368.71-3177.36)</w:t>
            </w:r>
            <w:r>
              <w:t xml:space="preserve">bc</w:t>
            </w:r>
          </w:p>
        </w:tc>
        <w:tc>
          <w:tcPr/>
          <w:p>
            <w:pPr>
              <w:pStyle w:val="Compact"/>
              <w:jc w:val="left"/>
            </w:pPr>
            <w:r>
              <w:t xml:space="preserve">104636.93 (54351.36-230136.63)</w:t>
            </w:r>
            <w:r>
              <w:t xml:space="preserve">ac</w:t>
            </w:r>
          </w:p>
        </w:tc>
      </w:tr>
      <w:tr>
        <w:tc>
          <w:tcPr/>
          <w:p>
            <w:pPr>
              <w:pStyle w:val="Compact"/>
              <w:jc w:val="left"/>
            </w:pPr>
            <w:r>
              <w:t xml:space="preserve">thinning_slash.france</w:t>
            </w:r>
          </w:p>
        </w:tc>
        <w:tc>
          <w:tcPr/>
          <w:p>
            <w:pPr>
              <w:pStyle w:val="Compact"/>
              <w:jc w:val="left"/>
            </w:pPr>
            <w:r>
              <w:t xml:space="preserve">1.62 (0.56-3.94)</w:t>
            </w:r>
            <w:r>
              <w:t xml:space="preserve">ab</w:t>
            </w:r>
          </w:p>
        </w:tc>
        <w:tc>
          <w:tcPr/>
          <w:p>
            <w:pPr>
              <w:pStyle w:val="Compact"/>
              <w:jc w:val="left"/>
            </w:pPr>
            <w:r>
              <w:t xml:space="preserve">10.74 (6.31-18.44)</w:t>
            </w:r>
            <w:r>
              <w:t xml:space="preserve">abcd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w:t>
            </w:r>
          </w:p>
        </w:tc>
        <w:tc>
          <w:tcPr/>
          <w:p>
            <w:pPr>
              <w:pStyle w:val="Compact"/>
              <w:jc w:val="left"/>
            </w:pPr>
            <w:r>
              <w:t xml:space="preserve">0.15 (0.08-0.28)</w:t>
            </w:r>
            <w:r>
              <w:t xml:space="preserve">a</w:t>
            </w:r>
          </w:p>
        </w:tc>
        <w:tc>
          <w:tcPr/>
          <w:p>
            <w:pPr>
              <w:pStyle w:val="Compact"/>
              <w:jc w:val="left"/>
            </w:pPr>
            <w:r>
              <w:t xml:space="preserve">11608.02 (1953.77-32234.16)</w:t>
            </w:r>
            <w:r>
              <w:t xml:space="preserve">a</w:t>
            </w:r>
          </w:p>
        </w:tc>
        <w:tc>
          <w:tcPr/>
          <w:p>
            <w:pPr>
              <w:pStyle w:val="Compact"/>
              <w:jc w:val="left"/>
            </w:pPr>
            <w:r>
              <w:t xml:space="preserve">38234.82 (9015.02-84746.33)</w:t>
            </w:r>
            <w:r>
              <w:t xml:space="preserve">a</w:t>
            </w:r>
          </w:p>
        </w:tc>
        <w:tc>
          <w:tcPr/>
          <w:p>
            <w:pPr>
              <w:pStyle w:val="Compact"/>
              <w:jc w:val="left"/>
            </w:pPr>
            <w:r>
              <w:t xml:space="preserve">2417.22 (486.95-5269.59)</w:t>
            </w:r>
            <w:r>
              <w:t xml:space="preserve">ab</w:t>
            </w:r>
          </w:p>
        </w:tc>
        <w:tc>
          <w:tcPr/>
          <w:p>
            <w:pPr>
              <w:pStyle w:val="Compact"/>
              <w:jc w:val="left"/>
            </w:pPr>
            <w:r>
              <w:t xml:space="preserve">3049.69 (756.78-7083.63)</w:t>
            </w:r>
            <w:r>
              <w:t xml:space="preserve">a</w:t>
            </w:r>
          </w:p>
        </w:tc>
        <w:tc>
          <w:tcPr/>
          <w:p>
            <w:pPr>
              <w:pStyle w:val="Compact"/>
              <w:jc w:val="left"/>
            </w:pPr>
            <w:r>
              <w:t xml:space="preserve">3062.85 (411.99-10642.83)</w:t>
            </w:r>
            <w:r>
              <w:t xml:space="preserve">ab</w:t>
            </w:r>
          </w:p>
        </w:tc>
        <w:tc>
          <w:tcPr/>
          <w:p>
            <w:pPr>
              <w:pStyle w:val="Compact"/>
              <w:jc w:val="left"/>
            </w:pPr>
            <w:r>
              <w:t xml:space="preserve">2384.07 (383.79-4565.85)</w:t>
            </w:r>
            <w:r>
              <w:t xml:space="preserve">ab</w:t>
            </w:r>
          </w:p>
        </w:tc>
        <w:tc>
          <w:tcPr/>
          <w:p>
            <w:pPr>
              <w:pStyle w:val="Compact"/>
              <w:jc w:val="left"/>
            </w:pPr>
            <w:r>
              <w:t xml:space="preserve">1405.09 (321.95-3146.08)</w:t>
            </w:r>
            <w:r>
              <w:t xml:space="preserve">abc</w:t>
            </w:r>
          </w:p>
        </w:tc>
        <w:tc>
          <w:tcPr/>
          <w:p>
            <w:pPr>
              <w:pStyle w:val="Compact"/>
              <w:jc w:val="left"/>
            </w:pPr>
            <w:r>
              <w:t xml:space="preserve">112542.34 (55829.54-228841.91)</w:t>
            </w:r>
            <w:r>
              <w:t xml:space="preserve">a</w:t>
            </w:r>
          </w:p>
        </w:tc>
      </w:tr>
      <w:tr>
        <w:tc>
          <w:tcPr/>
          <w:p>
            <w:pPr>
              <w:pStyle w:val="Compact"/>
              <w:jc w:val="left"/>
            </w:pPr>
            <w:r>
              <w:t xml:space="preserve">thinning_no_slash.france</w:t>
            </w:r>
          </w:p>
        </w:tc>
        <w:tc>
          <w:tcPr/>
          <w:p>
            <w:pPr>
              <w:pStyle w:val="Compact"/>
              <w:jc w:val="left"/>
            </w:pPr>
            <w:r>
              <w:t xml:space="preserve">1.52 (0.68-3.1)</w:t>
            </w:r>
            <w:r>
              <w:t xml:space="preserve">ab</w:t>
            </w:r>
          </w:p>
        </w:tc>
        <w:tc>
          <w:tcPr/>
          <w:p>
            <w:pPr>
              <w:pStyle w:val="Compact"/>
              <w:jc w:val="left"/>
            </w:pPr>
            <w:r>
              <w:t xml:space="preserve">12.02 (6.09-22.24)</w:t>
            </w:r>
            <w:r>
              <w:t xml:space="preserve">a</w:t>
            </w:r>
          </w:p>
        </w:tc>
        <w:tc>
          <w:tcPr/>
          <w:p>
            <w:pPr>
              <w:pStyle w:val="Compact"/>
              <w:jc w:val="left"/>
            </w:pPr>
            <w:r>
              <w:t xml:space="preserve">1.58 (0.84-3.02)</w:t>
            </w:r>
            <w:r>
              <w:t xml:space="preserve">a</w:t>
            </w:r>
          </w:p>
        </w:tc>
        <w:tc>
          <w:tcPr/>
          <w:p>
            <w:pPr>
              <w:pStyle w:val="Compact"/>
              <w:jc w:val="left"/>
            </w:pPr>
            <w:r>
              <w:t xml:space="preserve">3.74 (1.43-7.55)</w:t>
            </w:r>
            <w:r>
              <w:t xml:space="preserve">a</w:t>
            </w:r>
          </w:p>
        </w:tc>
        <w:tc>
          <w:tcPr/>
          <w:p>
            <w:pPr>
              <w:pStyle w:val="Compact"/>
              <w:jc w:val="left"/>
            </w:pPr>
            <w:r>
              <w:t xml:space="preserve">6.41 (3.57-10.94)</w:t>
            </w:r>
            <w:r>
              <w:t xml:space="preserve">a</w:t>
            </w:r>
          </w:p>
        </w:tc>
        <w:tc>
          <w:tcPr/>
          <w:p>
            <w:pPr>
              <w:pStyle w:val="Compact"/>
              <w:jc w:val="left"/>
            </w:pPr>
            <w:r>
              <w:t xml:space="preserve">20.42 (11.39-37.27)</w:t>
            </w:r>
            <w:r>
              <w:t xml:space="preserve">a</w:t>
            </w:r>
          </w:p>
        </w:tc>
        <w:tc>
          <w:tcPr/>
          <w:p>
            <w:pPr>
              <w:pStyle w:val="Compact"/>
              <w:jc w:val="left"/>
            </w:pPr>
            <w:r>
              <w:t xml:space="preserve">0.13 (0.07-0.21)</w:t>
            </w:r>
            <w:r>
              <w:t xml:space="preserve">ab</w:t>
            </w:r>
          </w:p>
        </w:tc>
        <w:tc>
          <w:tcPr/>
          <w:p>
            <w:pPr>
              <w:pStyle w:val="Compact"/>
              <w:jc w:val="left"/>
            </w:pPr>
            <w:r>
              <w:t xml:space="preserve">12862.11 (3814.39-29215.99)</w:t>
            </w:r>
            <w:r>
              <w:t xml:space="preserve">a</w:t>
            </w:r>
          </w:p>
        </w:tc>
        <w:tc>
          <w:tcPr/>
          <w:p>
            <w:pPr>
              <w:pStyle w:val="Compact"/>
              <w:jc w:val="left"/>
            </w:pPr>
            <w:r>
              <w:t xml:space="preserve">42402.53 (19815.45-88976.67)</w:t>
            </w:r>
            <w:r>
              <w:t xml:space="preserve">a</w:t>
            </w:r>
          </w:p>
        </w:tc>
        <w:tc>
          <w:tcPr/>
          <w:p>
            <w:pPr>
              <w:pStyle w:val="Compact"/>
              <w:jc w:val="left"/>
            </w:pPr>
            <w:r>
              <w:t xml:space="preserve">3590.71 (1270.22-10734.97)</w:t>
            </w:r>
            <w:r>
              <w:t xml:space="preserve">a</w:t>
            </w:r>
          </w:p>
        </w:tc>
        <w:tc>
          <w:tcPr/>
          <w:p>
            <w:pPr>
              <w:pStyle w:val="Compact"/>
              <w:jc w:val="left"/>
            </w:pPr>
            <w:r>
              <w:t xml:space="preserve">3645.5 (1165.59-7111.48)</w:t>
            </w:r>
            <w:r>
              <w:t xml:space="preserve">a</w:t>
            </w:r>
          </w:p>
        </w:tc>
        <w:tc>
          <w:tcPr/>
          <w:p>
            <w:pPr>
              <w:pStyle w:val="Compact"/>
              <w:jc w:val="left"/>
            </w:pPr>
            <w:r>
              <w:t xml:space="preserve">3156.75 (504.23-10994.3)</w:t>
            </w:r>
            <w:r>
              <w:t xml:space="preserve">a</w:t>
            </w:r>
          </w:p>
        </w:tc>
        <w:tc>
          <w:tcPr/>
          <w:p>
            <w:pPr>
              <w:pStyle w:val="Compact"/>
              <w:jc w:val="left"/>
            </w:pPr>
            <w:r>
              <w:t xml:space="preserve">2645.3 (994.9-6373.78)</w:t>
            </w:r>
            <w:r>
              <w:t xml:space="preserve">ab</w:t>
            </w:r>
          </w:p>
        </w:tc>
        <w:tc>
          <w:tcPr/>
          <w:p>
            <w:pPr>
              <w:pStyle w:val="Compact"/>
              <w:jc w:val="left"/>
            </w:pPr>
            <w:r>
              <w:t xml:space="preserve">1976.3 (879.04-4632.16)</w:t>
            </w:r>
            <w:r>
              <w:t xml:space="preserve">b</w:t>
            </w:r>
          </w:p>
        </w:tc>
        <w:tc>
          <w:tcPr/>
          <w:p>
            <w:pPr>
              <w:pStyle w:val="Compact"/>
              <w:jc w:val="left"/>
            </w:pPr>
            <w:r>
              <w:t xml:space="preserve">108562.47 (73107.65-163416.24)</w:t>
            </w:r>
            <w:r>
              <w:t xml:space="preserve">a</w:t>
            </w:r>
          </w:p>
        </w:tc>
      </w:tr>
      <w:tr>
        <w:tc>
          <w:tcPr/>
          <w:p>
            <w:pPr>
              <w:pStyle w:val="Compact"/>
              <w:jc w:val="left"/>
            </w:pPr>
            <w:r>
              <w:t xml:space="preserve">clear_cut_slash.france</w:t>
            </w:r>
          </w:p>
        </w:tc>
        <w:tc>
          <w:tcPr/>
          <w:p>
            <w:pPr>
              <w:pStyle w:val="Compact"/>
              <w:jc w:val="left"/>
            </w:pPr>
            <w:r>
              <w:t xml:space="preserve">1.64 (0.55-3.31)</w:t>
            </w:r>
            <w:r>
              <w:t xml:space="preserve">a</w:t>
            </w:r>
          </w:p>
        </w:tc>
        <w:tc>
          <w:tcPr/>
          <w:p>
            <w:pPr>
              <w:pStyle w:val="Compact"/>
              <w:jc w:val="left"/>
            </w:pPr>
            <w:r>
              <w:t xml:space="preserve">12.28 (6.26-18.69)</w:t>
            </w:r>
            <w:r>
              <w:t xml:space="preserve">a</w:t>
            </w:r>
          </w:p>
        </w:tc>
        <w:tc>
          <w:tcPr/>
          <w:p>
            <w:pPr>
              <w:pStyle w:val="Compact"/>
              <w:jc w:val="left"/>
            </w:pPr>
            <w:r>
              <w:t xml:space="preserve">1.5 (0.7-2.47)</w:t>
            </w:r>
            <w:r>
              <w:t xml:space="preserve">a</w:t>
            </w:r>
          </w:p>
        </w:tc>
        <w:tc>
          <w:tcPr/>
          <w:p>
            <w:pPr>
              <w:pStyle w:val="Compact"/>
              <w:jc w:val="left"/>
            </w:pPr>
            <w:r>
              <w:t xml:space="preserve">3.66 (2.02-5.64)</w:t>
            </w:r>
            <w:r>
              <w:t xml:space="preserve">a</w:t>
            </w:r>
          </w:p>
        </w:tc>
        <w:tc>
          <w:tcPr/>
          <w:p>
            <w:pPr>
              <w:pStyle w:val="Compact"/>
              <w:jc w:val="left"/>
            </w:pPr>
            <w:r>
              <w:t xml:space="preserve">6.85 (3.4-10.26)</w:t>
            </w:r>
            <w:r>
              <w:t xml:space="preserve">a</w:t>
            </w:r>
          </w:p>
        </w:tc>
        <w:tc>
          <w:tcPr/>
          <w:p>
            <w:pPr>
              <w:pStyle w:val="Compact"/>
              <w:jc w:val="left"/>
            </w:pPr>
            <w:r>
              <w:t xml:space="preserve">21.05 (10.82-32.89)</w:t>
            </w:r>
            <w:r>
              <w:t xml:space="preserve">a</w:t>
            </w:r>
          </w:p>
        </w:tc>
        <w:tc>
          <w:tcPr/>
          <w:p>
            <w:pPr>
              <w:pStyle w:val="Compact"/>
              <w:jc w:val="left"/>
            </w:pPr>
            <w:r>
              <w:t xml:space="preserve">0.13 (0.06-0.19)</w:t>
            </w:r>
            <w:r>
              <w:t xml:space="preserve">ab</w:t>
            </w:r>
          </w:p>
        </w:tc>
        <w:tc>
          <w:tcPr/>
          <w:p>
            <w:pPr>
              <w:pStyle w:val="Compact"/>
              <w:jc w:val="left"/>
            </w:pPr>
            <w:r>
              <w:t xml:space="preserve">9433.65 (3333.97-16970.27)</w:t>
            </w:r>
            <w:r>
              <w:t xml:space="preserve">abc</w:t>
            </w:r>
          </w:p>
        </w:tc>
        <w:tc>
          <w:tcPr/>
          <w:p>
            <w:pPr>
              <w:pStyle w:val="Compact"/>
              <w:jc w:val="left"/>
            </w:pPr>
            <w:r>
              <w:t xml:space="preserve">32738.61 (14661.56-54758.24)</w:t>
            </w:r>
            <w:r>
              <w:t xml:space="preserve">ab</w:t>
            </w:r>
          </w:p>
        </w:tc>
        <w:tc>
          <w:tcPr/>
          <w:p>
            <w:pPr>
              <w:pStyle w:val="Compact"/>
              <w:jc w:val="left"/>
            </w:pPr>
            <w:r>
              <w:t xml:space="preserve">2136.75 (1237.49-3476.02)</w:t>
            </w:r>
            <w:r>
              <w:t xml:space="preserve">b</w:t>
            </w:r>
          </w:p>
        </w:tc>
        <w:tc>
          <w:tcPr/>
          <w:p>
            <w:pPr>
              <w:pStyle w:val="Compact"/>
              <w:jc w:val="left"/>
            </w:pPr>
            <w:r>
              <w:t xml:space="preserve">2678.6 (1047.71-5384.19)</w:t>
            </w:r>
            <w:r>
              <w:t xml:space="preserve">ab</w:t>
            </w:r>
          </w:p>
        </w:tc>
        <w:tc>
          <w:tcPr/>
          <w:p>
            <w:pPr>
              <w:pStyle w:val="Compact"/>
              <w:jc w:val="left"/>
            </w:pPr>
            <w:r>
              <w:t xml:space="preserve">2155.96 (523.58-4923.42)</w:t>
            </w:r>
            <w:r>
              <w:t xml:space="preserve">abcd</w:t>
            </w:r>
          </w:p>
        </w:tc>
        <w:tc>
          <w:tcPr/>
          <w:p>
            <w:pPr>
              <w:pStyle w:val="Compact"/>
              <w:jc w:val="left"/>
            </w:pPr>
            <w:r>
              <w:t xml:space="preserve">2213.94 (965.45-3864.17)</w:t>
            </w:r>
            <w:r>
              <w:t xml:space="preserve">abc</w:t>
            </w:r>
          </w:p>
        </w:tc>
        <w:tc>
          <w:tcPr/>
          <w:p>
            <w:pPr>
              <w:pStyle w:val="Compact"/>
              <w:jc w:val="left"/>
            </w:pPr>
            <w:r>
              <w:t xml:space="preserve">1262.01 (107.68-2712.03)</w:t>
            </w:r>
            <w:r>
              <w:t xml:space="preserve">abcde</w:t>
            </w:r>
          </w:p>
        </w:tc>
        <w:tc>
          <w:tcPr/>
          <w:p>
            <w:pPr>
              <w:pStyle w:val="Compact"/>
              <w:jc w:val="left"/>
            </w:pPr>
            <w:r>
              <w:t xml:space="preserve">96486.06 (46502.04-156321.74)</w:t>
            </w:r>
            <w:r>
              <w:t xml:space="preserve">abc</w:t>
            </w:r>
          </w:p>
        </w:tc>
      </w:tr>
      <w:tr>
        <w:tc>
          <w:tcPr/>
          <w:p>
            <w:pPr>
              <w:pStyle w:val="Compact"/>
              <w:jc w:val="left"/>
            </w:pPr>
            <w:r>
              <w:t xml:space="preserve">clear_cut_no_slash.france</w:t>
            </w:r>
          </w:p>
        </w:tc>
        <w:tc>
          <w:tcPr/>
          <w:p>
            <w:pPr>
              <w:pStyle w:val="Compact"/>
              <w:jc w:val="left"/>
            </w:pPr>
            <w:r>
              <w:t xml:space="preserve">1.04 (0.32-2.34)</w:t>
            </w:r>
            <w:r>
              <w:t xml:space="preserve">abc</w:t>
            </w:r>
          </w:p>
        </w:tc>
        <w:tc>
          <w:tcPr/>
          <w:p>
            <w:pPr>
              <w:pStyle w:val="Compact"/>
              <w:jc w:val="left"/>
            </w:pPr>
            <w:r>
              <w:t xml:space="preserve">9.78 (4.66-17.95)</w:t>
            </w:r>
            <w:r>
              <w:t xml:space="preserve">abcde</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abc</w:t>
            </w:r>
          </w:p>
        </w:tc>
        <w:tc>
          <w:tcPr/>
          <w:p>
            <w:pPr>
              <w:pStyle w:val="Compact"/>
              <w:jc w:val="left"/>
            </w:pPr>
            <w:r>
              <w:t xml:space="preserve">16.29 (8.13-30.15)</w:t>
            </w:r>
            <w:r>
              <w:t xml:space="preserve">abcd</w:t>
            </w:r>
          </w:p>
        </w:tc>
        <w:tc>
          <w:tcPr/>
          <w:p>
            <w:pPr>
              <w:pStyle w:val="Compact"/>
              <w:jc w:val="left"/>
            </w:pPr>
            <w:r>
              <w:t xml:space="preserve">0.11 (0.04-0.17)</w:t>
            </w:r>
            <w:r>
              <w:t xml:space="preserve">abc</w:t>
            </w:r>
          </w:p>
        </w:tc>
        <w:tc>
          <w:tcPr/>
          <w:p>
            <w:pPr>
              <w:pStyle w:val="Compact"/>
              <w:jc w:val="left"/>
            </w:pPr>
            <w:r>
              <w:t xml:space="preserve">7274.36 (2162.15-20554.64)</w:t>
            </w:r>
            <w:r>
              <w:t xml:space="preserve">abcd</w:t>
            </w:r>
          </w:p>
        </w:tc>
        <w:tc>
          <w:tcPr/>
          <w:p>
            <w:pPr>
              <w:pStyle w:val="Compact"/>
              <w:jc w:val="left"/>
            </w:pPr>
            <w:r>
              <w:t xml:space="preserve">27812.43 (7253.11-81782.47)</w:t>
            </w:r>
            <w:r>
              <w:t xml:space="preserve">abcd</w:t>
            </w:r>
          </w:p>
        </w:tc>
        <w:tc>
          <w:tcPr/>
          <w:p>
            <w:pPr>
              <w:pStyle w:val="Compact"/>
              <w:jc w:val="left"/>
            </w:pPr>
            <w:r>
              <w:t xml:space="preserve">2174.66 (493.64-7866.99)</w:t>
            </w:r>
            <w:r>
              <w:t xml:space="preserve">ab</w:t>
            </w:r>
          </w:p>
        </w:tc>
        <w:tc>
          <w:tcPr/>
          <w:p>
            <w:pPr>
              <w:pStyle w:val="Compact"/>
              <w:jc w:val="left"/>
            </w:pPr>
            <w:r>
              <w:t xml:space="preserve">2436.08 (348.99-9694.5)</w:t>
            </w:r>
            <w:r>
              <w:t xml:space="preserve">abc</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w:t>
            </w:r>
          </w:p>
        </w:tc>
        <w:tc>
          <w:tcPr/>
          <w:p>
            <w:pPr>
              <w:pStyle w:val="Compact"/>
              <w:jc w:val="left"/>
            </w:pPr>
            <w:r>
              <w:t xml:space="preserve">1319.74 (263.65-5374.17)</w:t>
            </w:r>
            <w:r>
              <w:t xml:space="preserve">abcd</w:t>
            </w:r>
          </w:p>
        </w:tc>
        <w:tc>
          <w:tcPr/>
          <w:p>
            <w:pPr>
              <w:pStyle w:val="Compact"/>
              <w:jc w:val="left"/>
            </w:pPr>
            <w:r>
              <w:t xml:space="preserve">85839.73 (41087.19-250452.26)</w:t>
            </w:r>
            <w:r>
              <w:t xml:space="preserve">abcd</w:t>
            </w:r>
          </w:p>
        </w:tc>
      </w:tr>
      <w:tr>
        <w:tc>
          <w:tcPr/>
          <w:p>
            <w:pPr>
              <w:pStyle w:val="Compact"/>
              <w:jc w:val="left"/>
            </w:pPr>
            <w:r>
              <w:t xml:space="preserve">control.romania</w:t>
            </w:r>
          </w:p>
        </w:tc>
        <w:tc>
          <w:tcPr/>
          <w:p>
            <w:pPr>
              <w:pStyle w:val="Compact"/>
              <w:jc w:val="left"/>
            </w:pPr>
            <w:r>
              <w:t xml:space="preserve">0.09 (0.02-0.18)</w:t>
            </w:r>
            <w:r>
              <w:t xml:space="preserve">d</w:t>
            </w:r>
          </w:p>
        </w:tc>
        <w:tc>
          <w:tcPr/>
          <w:p>
            <w:pPr>
              <w:pStyle w:val="Compact"/>
              <w:jc w:val="left"/>
            </w:pPr>
            <w:r>
              <w:t xml:space="preserve">6.85 (2.81-10.43)</w:t>
            </w:r>
            <w:r>
              <w:t xml:space="preserve">be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be</w:t>
            </w:r>
          </w:p>
        </w:tc>
        <w:tc>
          <w:tcPr/>
          <w:p>
            <w:pPr>
              <w:pStyle w:val="Compact"/>
              <w:jc w:val="left"/>
            </w:pPr>
            <w:r>
              <w:t xml:space="preserve">0.01 (0.01-0.02)</w:t>
            </w:r>
            <w:r>
              <w:t xml:space="preserve">d</w:t>
            </w:r>
          </w:p>
        </w:tc>
        <w:tc>
          <w:tcPr/>
          <w:p>
            <w:pPr>
              <w:pStyle w:val="Compact"/>
              <w:jc w:val="left"/>
            </w:pPr>
            <w:r>
              <w:t xml:space="preserve">4592.06 (2491.09-11584.44)</w:t>
            </w:r>
            <w:r>
              <w:t xml:space="preserve">bcd</w:t>
            </w:r>
          </w:p>
        </w:tc>
        <w:tc>
          <w:tcPr/>
          <w:p>
            <w:pPr>
              <w:pStyle w:val="Compact"/>
              <w:jc w:val="left"/>
            </w:pPr>
            <w:r>
              <w:t xml:space="preserve">19153.47 (13434.54-27947)</w:t>
            </w:r>
            <w:r>
              <w:t xml:space="preserve">bcde</w:t>
            </w:r>
          </w:p>
        </w:tc>
        <w:tc>
          <w:tcPr/>
          <w:p>
            <w:pPr>
              <w:pStyle w:val="Compact"/>
              <w:jc w:val="left"/>
            </w:pPr>
            <w:r>
              <w:t xml:space="preserve">3064.24 (1718.99-4415.39)</w:t>
            </w:r>
            <w:r>
              <w:t xml:space="preserve">ab</w:t>
            </w:r>
          </w:p>
        </w:tc>
        <w:tc>
          <w:tcPr/>
          <w:p>
            <w:pPr>
              <w:pStyle w:val="Compact"/>
              <w:jc w:val="left"/>
            </w:pPr>
            <w:r>
              <w:t xml:space="preserve">968.96 (441.9-1912.8)</w:t>
            </w:r>
            <w:r>
              <w:t xml:space="preserve">cd</w:t>
            </w:r>
          </w:p>
        </w:tc>
        <w:tc>
          <w:tcPr/>
          <w:p>
            <w:pPr>
              <w:pStyle w:val="Compact"/>
              <w:jc w:val="left"/>
            </w:pPr>
            <w:r>
              <w:t xml:space="preserve">1119.3 (294.83-2281.14)</w:t>
            </w:r>
            <w:r>
              <w:t xml:space="preserve">bcd</w:t>
            </w:r>
          </w:p>
        </w:tc>
        <w:tc>
          <w:tcPr/>
          <w:p>
            <w:pPr>
              <w:pStyle w:val="Compact"/>
              <w:jc w:val="left"/>
            </w:pPr>
            <w:r>
              <w:t xml:space="preserve">1585.78 (637.55-3230.91)</w:t>
            </w:r>
            <w:r>
              <w:t xml:space="preserve">abcd</w:t>
            </w:r>
          </w:p>
        </w:tc>
        <w:tc>
          <w:tcPr/>
          <w:p>
            <w:pPr>
              <w:pStyle w:val="Compact"/>
              <w:jc w:val="left"/>
            </w:pPr>
            <w:r>
              <w:t xml:space="preserve">809.91 (358.36-2257.73)</w:t>
            </w:r>
            <w:r>
              <w:t xml:space="preserve">acdef</w:t>
            </w:r>
          </w:p>
        </w:tc>
        <w:tc>
          <w:tcPr/>
          <w:p>
            <w:pPr>
              <w:pStyle w:val="Compact"/>
              <w:jc w:val="left"/>
            </w:pPr>
            <w:r>
              <w:t xml:space="preserve">67354.59 (43506.99-91944.48)</w:t>
            </w:r>
            <w:r>
              <w:t xml:space="preserve">bcde</w:t>
            </w:r>
          </w:p>
        </w:tc>
      </w:tr>
      <w:tr>
        <w:tc>
          <w:tcPr/>
          <w:p>
            <w:pPr>
              <w:pStyle w:val="Compact"/>
              <w:jc w:val="left"/>
            </w:pPr>
            <w:r>
              <w:t xml:space="preserve">thinning_slash.romania</w:t>
            </w:r>
          </w:p>
        </w:tc>
        <w:tc>
          <w:tcPr/>
          <w:p>
            <w:pPr>
              <w:pStyle w:val="Compact"/>
              <w:jc w:val="left"/>
            </w:pPr>
            <w:r>
              <w:t xml:space="preserve">0.12 (0.03-0.2)</w:t>
            </w:r>
            <w:r>
              <w:t xml:space="preserve">d</w:t>
            </w:r>
          </w:p>
        </w:tc>
        <w:tc>
          <w:tcPr/>
          <w:p>
            <w:pPr>
              <w:pStyle w:val="Compact"/>
              <w:jc w:val="left"/>
            </w:pPr>
            <w:r>
              <w:t xml:space="preserve">7.48 (3.87-9.69)</w:t>
            </w:r>
            <w:r>
              <w:t xml:space="preserve">bcde</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de</w:t>
            </w:r>
          </w:p>
        </w:tc>
        <w:tc>
          <w:tcPr/>
          <w:p>
            <w:pPr>
              <w:pStyle w:val="Compact"/>
              <w:jc w:val="left"/>
            </w:pPr>
            <w:r>
              <w:t xml:space="preserve">11.44 (6.02-15.75)</w:t>
            </w:r>
            <w:r>
              <w:t xml:space="preserve">bce</w:t>
            </w:r>
          </w:p>
        </w:tc>
        <w:tc>
          <w:tcPr/>
          <w:p>
            <w:pPr>
              <w:pStyle w:val="Compact"/>
              <w:jc w:val="left"/>
            </w:pPr>
            <w:r>
              <w:t xml:space="preserve">0.02 (0.01-0.03)</w:t>
            </w:r>
            <w:r>
              <w:t xml:space="preserve">d</w:t>
            </w:r>
          </w:p>
        </w:tc>
        <w:tc>
          <w:tcPr/>
          <w:p>
            <w:pPr>
              <w:pStyle w:val="Compact"/>
              <w:jc w:val="left"/>
            </w:pPr>
            <w:r>
              <w:t xml:space="preserve">3787.37 (1941.02-6585.52)</w:t>
            </w:r>
            <w:r>
              <w:t xml:space="preserve">bd</w:t>
            </w:r>
          </w:p>
        </w:tc>
        <w:tc>
          <w:tcPr/>
          <w:p>
            <w:pPr>
              <w:pStyle w:val="Compact"/>
              <w:jc w:val="left"/>
            </w:pPr>
            <w:r>
              <w:t xml:space="preserve">16583.23 (11041.87-23276.88)</w:t>
            </w:r>
            <w:r>
              <w:t xml:space="preserve">cde</w:t>
            </w:r>
          </w:p>
        </w:tc>
        <w:tc>
          <w:tcPr/>
          <w:p>
            <w:pPr>
              <w:pStyle w:val="Compact"/>
              <w:jc w:val="left"/>
            </w:pPr>
            <w:r>
              <w:t xml:space="preserve">2654.99 (1683.09-3826.69)</w:t>
            </w:r>
            <w:r>
              <w:t xml:space="preserve">ab</w:t>
            </w:r>
          </w:p>
        </w:tc>
        <w:tc>
          <w:tcPr/>
          <w:p>
            <w:pPr>
              <w:pStyle w:val="Compact"/>
              <w:jc w:val="left"/>
            </w:pPr>
            <w:r>
              <w:t xml:space="preserve">677.1 (212.09-1839.7)</w:t>
            </w:r>
            <w:r>
              <w:t xml:space="preserve">d</w:t>
            </w:r>
          </w:p>
        </w:tc>
        <w:tc>
          <w:tcPr/>
          <w:p>
            <w:pPr>
              <w:pStyle w:val="Compact"/>
              <w:jc w:val="left"/>
            </w:pPr>
            <w:r>
              <w:t xml:space="preserve">803.34 (249.56-1581.31)</w:t>
            </w:r>
            <w:r>
              <w:t xml:space="preserve">cd</w:t>
            </w:r>
          </w:p>
        </w:tc>
        <w:tc>
          <w:tcPr/>
          <w:p>
            <w:pPr>
              <w:pStyle w:val="Compact"/>
              <w:jc w:val="left"/>
            </w:pPr>
            <w:r>
              <w:t xml:space="preserve">1157.73 (555.3-1886.99)</w:t>
            </w:r>
            <w:r>
              <w:t xml:space="preserve">abcd</w:t>
            </w:r>
          </w:p>
        </w:tc>
        <w:tc>
          <w:tcPr/>
          <w:p>
            <w:pPr>
              <w:pStyle w:val="Compact"/>
              <w:jc w:val="left"/>
            </w:pPr>
            <w:r>
              <w:t xml:space="preserve">495.71 (144.31-853.21)</w:t>
            </w:r>
            <w:r>
              <w:t xml:space="preserve">ef</w:t>
            </w:r>
          </w:p>
        </w:tc>
        <w:tc>
          <w:tcPr/>
          <w:p>
            <w:pPr>
              <w:pStyle w:val="Compact"/>
              <w:jc w:val="left"/>
            </w:pPr>
            <w:r>
              <w:t xml:space="preserve">62789.08 (38764.73-97968.04)</w:t>
            </w:r>
            <w:r>
              <w:t xml:space="preserve">bde</w:t>
            </w:r>
          </w:p>
        </w:tc>
      </w:tr>
      <w:tr>
        <w:tc>
          <w:tcPr/>
          <w:p>
            <w:pPr>
              <w:pStyle w:val="Compact"/>
              <w:jc w:val="left"/>
            </w:pPr>
            <w:r>
              <w:t xml:space="preserve">thinning_no_slash.romania</w:t>
            </w:r>
          </w:p>
        </w:tc>
        <w:tc>
          <w:tcPr/>
          <w:p>
            <w:pPr>
              <w:pStyle w:val="Compact"/>
              <w:jc w:val="left"/>
            </w:pPr>
            <w:r>
              <w:t xml:space="preserve">0.11 (0.02-0.25)</w:t>
            </w:r>
            <w:r>
              <w:t xml:space="preserve">d</w:t>
            </w:r>
          </w:p>
        </w:tc>
        <w:tc>
          <w:tcPr/>
          <w:p>
            <w:pPr>
              <w:pStyle w:val="Compact"/>
              <w:jc w:val="left"/>
            </w:pPr>
            <w:r>
              <w:t xml:space="preserve">6.25 (3.26-9.89)</w:t>
            </w:r>
            <w:r>
              <w:t xml:space="preserve">e</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d</w:t>
            </w:r>
          </w:p>
        </w:tc>
        <w:tc>
          <w:tcPr/>
          <w:p>
            <w:pPr>
              <w:pStyle w:val="Compact"/>
              <w:jc w:val="left"/>
            </w:pPr>
            <w:r>
              <w:t xml:space="preserve">9.63 (5.35-14.68)</w:t>
            </w:r>
            <w:r>
              <w:t xml:space="preserve">e</w:t>
            </w:r>
          </w:p>
        </w:tc>
        <w:tc>
          <w:tcPr/>
          <w:p>
            <w:pPr>
              <w:pStyle w:val="Compact"/>
              <w:jc w:val="left"/>
            </w:pPr>
            <w:r>
              <w:t xml:space="preserve">0.02 (0.01-0.04)</w:t>
            </w:r>
            <w:r>
              <w:t xml:space="preserve">d</w:t>
            </w:r>
          </w:p>
        </w:tc>
        <w:tc>
          <w:tcPr/>
          <w:p>
            <w:pPr>
              <w:pStyle w:val="Compact"/>
              <w:jc w:val="left"/>
            </w:pPr>
            <w:r>
              <w:t xml:space="preserve">4018.93 (1917.51-8475.02)</w:t>
            </w:r>
            <w:r>
              <w:t xml:space="preserve">bd</w:t>
            </w:r>
          </w:p>
        </w:tc>
        <w:tc>
          <w:tcPr/>
          <w:p>
            <w:pPr>
              <w:pStyle w:val="Compact"/>
              <w:jc w:val="left"/>
            </w:pPr>
            <w:r>
              <w:t xml:space="preserve">16752.57 (9643.72-27013.31)</w:t>
            </w:r>
            <w:r>
              <w:t xml:space="preserve">cde</w:t>
            </w:r>
          </w:p>
        </w:tc>
        <w:tc>
          <w:tcPr/>
          <w:p>
            <w:pPr>
              <w:pStyle w:val="Compact"/>
              <w:jc w:val="left"/>
            </w:pPr>
            <w:r>
              <w:t xml:space="preserve">3000.31 (1784.99-5082.67)</w:t>
            </w:r>
            <w:r>
              <w:t xml:space="preserve">ab</w:t>
            </w:r>
          </w:p>
        </w:tc>
        <w:tc>
          <w:tcPr/>
          <w:p>
            <w:pPr>
              <w:pStyle w:val="Compact"/>
              <w:jc w:val="left"/>
            </w:pPr>
            <w:r>
              <w:t xml:space="preserve">745.13 (376.41-1415.45)</w:t>
            </w:r>
            <w:r>
              <w:t xml:space="preserve">d</w:t>
            </w:r>
          </w:p>
        </w:tc>
        <w:tc>
          <w:tcPr/>
          <w:p>
            <w:pPr>
              <w:pStyle w:val="Compact"/>
              <w:jc w:val="left"/>
            </w:pPr>
            <w:r>
              <w:t xml:space="preserve">909.45 (324.59-2278.96)</w:t>
            </w:r>
            <w:r>
              <w:t xml:space="preserve">cd</w:t>
            </w:r>
          </w:p>
        </w:tc>
        <w:tc>
          <w:tcPr/>
          <w:p>
            <w:pPr>
              <w:pStyle w:val="Compact"/>
              <w:jc w:val="left"/>
            </w:pPr>
            <w:r>
              <w:t xml:space="preserve">1197.24 (659.28-2014.87)</w:t>
            </w:r>
            <w:r>
              <w:t xml:space="preserve">abcd</w:t>
            </w:r>
          </w:p>
        </w:tc>
        <w:tc>
          <w:tcPr/>
          <w:p>
            <w:pPr>
              <w:pStyle w:val="Compact"/>
              <w:jc w:val="left"/>
            </w:pPr>
            <w:r>
              <w:t xml:space="preserve">636.6 (259.24-1338.05)</w:t>
            </w:r>
            <w:r>
              <w:t xml:space="preserve">adef</w:t>
            </w:r>
          </w:p>
        </w:tc>
        <w:tc>
          <w:tcPr/>
          <w:p>
            <w:pPr>
              <w:pStyle w:val="Compact"/>
              <w:jc w:val="left"/>
            </w:pPr>
            <w:r>
              <w:t xml:space="preserve">61005.53 (40457.14-84670.04)</w:t>
            </w:r>
            <w:r>
              <w:t xml:space="preserve">bde</w:t>
            </w:r>
          </w:p>
        </w:tc>
      </w:tr>
      <w:tr>
        <w:tc>
          <w:tcPr/>
          <w:p>
            <w:pPr>
              <w:pStyle w:val="Compact"/>
              <w:jc w:val="left"/>
            </w:pPr>
            <w:r>
              <w:t xml:space="preserve">clear_cut_slash.romania</w:t>
            </w:r>
          </w:p>
        </w:tc>
        <w:tc>
          <w:tcPr/>
          <w:p>
            <w:pPr>
              <w:pStyle w:val="Compact"/>
              <w:jc w:val="left"/>
            </w:pPr>
            <w:r>
              <w:t xml:space="preserve">0.13 (0.06-0.27)</w:t>
            </w:r>
            <w:r>
              <w:t xml:space="preserve">d</w:t>
            </w:r>
          </w:p>
        </w:tc>
        <w:tc>
          <w:tcPr/>
          <w:p>
            <w:pPr>
              <w:pStyle w:val="Compact"/>
              <w:jc w:val="left"/>
            </w:pPr>
            <w:r>
              <w:t xml:space="preserve">7.45 (4.96-10.93)</w:t>
            </w:r>
            <w:r>
              <w:t xml:space="preserve">bcde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bce</w:t>
            </w:r>
          </w:p>
        </w:tc>
        <w:tc>
          <w:tcPr/>
          <w:p>
            <w:pPr>
              <w:pStyle w:val="Compact"/>
              <w:jc w:val="left"/>
            </w:pPr>
            <w:r>
              <w:t xml:space="preserve">0.02 (0.01-0.03)</w:t>
            </w:r>
            <w:r>
              <w:t xml:space="preserve">d</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d</w:t>
            </w:r>
          </w:p>
        </w:tc>
        <w:tc>
          <w:tcPr/>
          <w:p>
            <w:pPr>
              <w:pStyle w:val="Compact"/>
              <w:jc w:val="left"/>
            </w:pPr>
            <w:r>
              <w:t xml:space="preserve">827.66 (420.54-1853.28)</w:t>
            </w:r>
            <w:r>
              <w:t xml:space="preserve">cd</w:t>
            </w:r>
          </w:p>
        </w:tc>
        <w:tc>
          <w:tcPr/>
          <w:p>
            <w:pPr>
              <w:pStyle w:val="Compact"/>
              <w:jc w:val="left"/>
            </w:pPr>
            <w:r>
              <w:t xml:space="preserve">1102.12 (527.2-2120.49)</w:t>
            </w:r>
            <w:r>
              <w:t xml:space="preserve">abcd</w:t>
            </w:r>
          </w:p>
        </w:tc>
        <w:tc>
          <w:tcPr/>
          <w:p>
            <w:pPr>
              <w:pStyle w:val="Compact"/>
              <w:jc w:val="left"/>
            </w:pPr>
            <w:r>
              <w:t xml:space="preserve">578.88 (260.05-1496.99)</w:t>
            </w:r>
            <w:r>
              <w:t xml:space="preserve">def</w:t>
            </w:r>
          </w:p>
        </w:tc>
        <w:tc>
          <w:tcPr/>
          <w:p>
            <w:pPr>
              <w:pStyle w:val="Compact"/>
              <w:jc w:val="left"/>
            </w:pPr>
            <w:r>
              <w:t xml:space="preserve">57887.6 (36464.58-76827.14)</w:t>
            </w:r>
            <w:r>
              <w:t xml:space="preserve">bde</w:t>
            </w:r>
          </w:p>
        </w:tc>
      </w:tr>
      <w:tr>
        <w:tc>
          <w:tcPr/>
          <w:p>
            <w:pPr>
              <w:pStyle w:val="Compact"/>
              <w:jc w:val="left"/>
            </w:pPr>
            <w:r>
              <w:t xml:space="preserve">clear_cut_no_slash.romania</w:t>
            </w:r>
          </w:p>
        </w:tc>
        <w:tc>
          <w:tcPr/>
          <w:p>
            <w:pPr>
              <w:pStyle w:val="Compact"/>
              <w:jc w:val="left"/>
            </w:pPr>
            <w:r>
              <w:t xml:space="preserve">0.12 (0.03-0.27)</w:t>
            </w:r>
            <w:r>
              <w:t xml:space="preserve">d</w:t>
            </w:r>
          </w:p>
        </w:tc>
        <w:tc>
          <w:tcPr/>
          <w:p>
            <w:pPr>
              <w:pStyle w:val="Compact"/>
              <w:jc w:val="left"/>
            </w:pPr>
            <w:r>
              <w:t xml:space="preserve">7.04 (4.22-11.08)</w:t>
            </w:r>
            <w:r>
              <w:t xml:space="preserve">bce</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de</w:t>
            </w:r>
          </w:p>
        </w:tc>
        <w:tc>
          <w:tcPr/>
          <w:p>
            <w:pPr>
              <w:pStyle w:val="Compact"/>
              <w:jc w:val="left"/>
            </w:pPr>
            <w:r>
              <w:t xml:space="preserve">10.85 (6.67-16.72)</w:t>
            </w:r>
            <w:r>
              <w:t xml:space="preserve">be</w:t>
            </w:r>
          </w:p>
        </w:tc>
        <w:tc>
          <w:tcPr/>
          <w:p>
            <w:pPr>
              <w:pStyle w:val="Compact"/>
              <w:jc w:val="left"/>
            </w:pPr>
            <w:r>
              <w:t xml:space="preserve">0.02 (0.01-0.03)</w:t>
            </w:r>
            <w:r>
              <w:t xml:space="preserve">d</w:t>
            </w:r>
          </w:p>
        </w:tc>
        <w:tc>
          <w:tcPr/>
          <w:p>
            <w:pPr>
              <w:pStyle w:val="Compact"/>
              <w:jc w:val="left"/>
            </w:pPr>
            <w:r>
              <w:t xml:space="preserve">3386.67 (1906.18-5549.27)</w:t>
            </w:r>
            <w:r>
              <w:t xml:space="preserve">d</w:t>
            </w:r>
          </w:p>
        </w:tc>
        <w:tc>
          <w:tcPr/>
          <w:p>
            <w:pPr>
              <w:pStyle w:val="Compact"/>
              <w:jc w:val="left"/>
            </w:pPr>
            <w:r>
              <w:t xml:space="preserve">17318.22 (10108.43-34353.79)</w:t>
            </w:r>
            <w:r>
              <w:t xml:space="preserve">cde</w:t>
            </w:r>
          </w:p>
        </w:tc>
        <w:tc>
          <w:tcPr/>
          <w:p>
            <w:pPr>
              <w:pStyle w:val="Compact"/>
              <w:jc w:val="left"/>
            </w:pPr>
            <w:r>
              <w:t xml:space="preserve">2363.23 (1262.63-3721.03)</w:t>
            </w:r>
            <w:r>
              <w:t xml:space="preserve">ab</w:t>
            </w:r>
          </w:p>
        </w:tc>
        <w:tc>
          <w:tcPr/>
          <w:p>
            <w:pPr>
              <w:pStyle w:val="Compact"/>
              <w:jc w:val="left"/>
            </w:pPr>
            <w:r>
              <w:t xml:space="preserve">831.77 (68.47-2081.53)</w:t>
            </w:r>
            <w:r>
              <w:t xml:space="preserve">d</w:t>
            </w:r>
          </w:p>
        </w:tc>
        <w:tc>
          <w:tcPr/>
          <w:p>
            <w:pPr>
              <w:pStyle w:val="Compact"/>
              <w:jc w:val="left"/>
            </w:pPr>
            <w:r>
              <w:t xml:space="preserve">607.31 (-87.99-1329.3)</w:t>
            </w:r>
            <w:r>
              <w:t xml:space="preserve">c</w:t>
            </w:r>
          </w:p>
        </w:tc>
        <w:tc>
          <w:tcPr/>
          <w:p>
            <w:pPr>
              <w:pStyle w:val="Compact"/>
              <w:jc w:val="left"/>
            </w:pPr>
            <w:r>
              <w:t xml:space="preserve">1026.77 (236.89-1705.99)</w:t>
            </w:r>
            <w:r>
              <w:t xml:space="preserve">bcd</w:t>
            </w:r>
          </w:p>
        </w:tc>
        <w:tc>
          <w:tcPr/>
          <w:p>
            <w:pPr>
              <w:pStyle w:val="Compact"/>
              <w:jc w:val="left"/>
            </w:pPr>
            <w:r>
              <w:t xml:space="preserve">488.83 (-226.83-962.26)</w:t>
            </w:r>
            <w:r>
              <w:t xml:space="preserve">ef</w:t>
            </w:r>
          </w:p>
        </w:tc>
        <w:tc>
          <w:tcPr/>
          <w:p>
            <w:pPr>
              <w:pStyle w:val="Compact"/>
              <w:jc w:val="left"/>
            </w:pPr>
            <w:r>
              <w:t xml:space="preserve">55498.18 (36886.16-71686.21)</w:t>
            </w:r>
            <w:r>
              <w:t xml:space="preserve">de</w:t>
            </w:r>
          </w:p>
        </w:tc>
      </w:tr>
      <w:tr>
        <w:tc>
          <w:tcPr/>
          <w:p>
            <w:pPr>
              <w:pStyle w:val="Compact"/>
              <w:jc w:val="left"/>
            </w:pPr>
            <w:r>
              <w:t xml:space="preserve">control.spain</w:t>
            </w:r>
          </w:p>
        </w:tc>
        <w:tc>
          <w:tcPr/>
          <w:p>
            <w:pPr>
              <w:pStyle w:val="Compact"/>
              <w:jc w:val="left"/>
            </w:pPr>
            <w:r>
              <w:t xml:space="preserve">1.07 (0.53-1.89)</w:t>
            </w:r>
            <w:r>
              <w:t xml:space="preserve">abc</w:t>
            </w:r>
          </w:p>
        </w:tc>
        <w:tc>
          <w:tcPr/>
          <w:p>
            <w:pPr>
              <w:pStyle w:val="Compact"/>
              <w:jc w:val="left"/>
            </w:pPr>
            <w:r>
              <w:t xml:space="preserve">10.85 (6.57-17.13)</w:t>
            </w:r>
            <w:r>
              <w:t xml:space="preserve">ad</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ab</w:t>
            </w:r>
          </w:p>
        </w:tc>
        <w:tc>
          <w:tcPr/>
          <w:p>
            <w:pPr>
              <w:pStyle w:val="Compact"/>
              <w:jc w:val="left"/>
            </w:pPr>
            <w:r>
              <w:t xml:space="preserve">16.89 (10.59-26.23)</w:t>
            </w:r>
            <w:r>
              <w:t xml:space="preserve">acd</w:t>
            </w:r>
          </w:p>
        </w:tc>
        <w:tc>
          <w:tcPr/>
          <w:p>
            <w:pPr>
              <w:pStyle w:val="Compact"/>
              <w:jc w:val="left"/>
            </w:pPr>
            <w:r>
              <w:t xml:space="preserve">0.1 (0.06-0.13)</w:t>
            </w:r>
            <w:r>
              <w:t xml:space="preserve">bc</w:t>
            </w:r>
          </w:p>
        </w:tc>
        <w:tc>
          <w:tcPr/>
          <w:p>
            <w:pPr>
              <w:pStyle w:val="Compact"/>
              <w:jc w:val="left"/>
            </w:pPr>
            <w:r>
              <w:t xml:space="preserve">4387.19 (652.97-11580.45)</w:t>
            </w:r>
            <w:r>
              <w:t xml:space="preserve">bd</w:t>
            </w:r>
          </w:p>
        </w:tc>
        <w:tc>
          <w:tcPr/>
          <w:p>
            <w:pPr>
              <w:pStyle w:val="Compact"/>
              <w:jc w:val="left"/>
            </w:pPr>
            <w:r>
              <w:t xml:space="preserve">15413.48 (2742.62-36831.65)</w:t>
            </w:r>
            <w:r>
              <w:t xml:space="preserve">ce</w:t>
            </w:r>
          </w:p>
        </w:tc>
        <w:tc>
          <w:tcPr/>
          <w:p>
            <w:pPr>
              <w:pStyle w:val="Compact"/>
              <w:jc w:val="left"/>
            </w:pPr>
            <w:r>
              <w:t xml:space="preserve">718.78 (102.48-1603.83)</w:t>
            </w:r>
            <w:r>
              <w:t xml:space="preserve">c</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cd</w:t>
            </w:r>
          </w:p>
        </w:tc>
        <w:tc>
          <w:tcPr/>
          <w:p>
            <w:pPr>
              <w:pStyle w:val="Compact"/>
              <w:jc w:val="left"/>
            </w:pPr>
            <w:r>
              <w:t xml:space="preserve">413.53 (0-1355.98)</w:t>
            </w:r>
            <w:r>
              <w:t xml:space="preserve">f</w:t>
            </w:r>
          </w:p>
        </w:tc>
        <w:tc>
          <w:tcPr/>
          <w:p>
            <w:pPr>
              <w:pStyle w:val="Compact"/>
              <w:jc w:val="left"/>
            </w:pPr>
            <w:r>
              <w:t xml:space="preserve">57178.44 (32581.57-99396.65)</w:t>
            </w:r>
            <w:r>
              <w:t xml:space="preserve">de</w:t>
            </w:r>
          </w:p>
        </w:tc>
      </w:tr>
      <w:tr>
        <w:tc>
          <w:tcPr/>
          <w:p>
            <w:pPr>
              <w:pStyle w:val="Compact"/>
              <w:jc w:val="left"/>
            </w:pPr>
            <w:r>
              <w:t xml:space="preserve">thinning_slash.spain</w:t>
            </w:r>
          </w:p>
        </w:tc>
        <w:tc>
          <w:tcPr/>
          <w:p>
            <w:pPr>
              <w:pStyle w:val="Compact"/>
              <w:jc w:val="left"/>
            </w:pPr>
            <w:r>
              <w:t xml:space="preserve">1.32 (0.48-3.71)</w:t>
            </w:r>
            <w:r>
              <w:t xml:space="preserve">ab</w:t>
            </w:r>
          </w:p>
        </w:tc>
        <w:tc>
          <w:tcPr/>
          <w:p>
            <w:pPr>
              <w:pStyle w:val="Compact"/>
              <w:jc w:val="left"/>
            </w:pPr>
            <w:r>
              <w:t xml:space="preserve">10.95 (4.39-17.45)</w:t>
            </w:r>
            <w:r>
              <w:t xml:space="preserve">ad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ad</w:t>
            </w:r>
          </w:p>
        </w:tc>
        <w:tc>
          <w:tcPr/>
          <w:p>
            <w:pPr>
              <w:pStyle w:val="Compact"/>
              <w:jc w:val="left"/>
            </w:pPr>
            <w:r>
              <w:t xml:space="preserve">0.12 (0.06-0.25)</w:t>
            </w:r>
            <w:r>
              <w:t xml:space="preserve">ab</w:t>
            </w:r>
          </w:p>
        </w:tc>
        <w:tc>
          <w:tcPr/>
          <w:p>
            <w:pPr>
              <w:pStyle w:val="Compact"/>
              <w:jc w:val="left"/>
            </w:pPr>
            <w:r>
              <w:t xml:space="preserve">5474.78 (523.24-16199.63)</w:t>
            </w:r>
            <w:r>
              <w:t xml:space="preserve">bcd</w:t>
            </w:r>
          </w:p>
        </w:tc>
        <w:tc>
          <w:tcPr/>
          <w:p>
            <w:pPr>
              <w:pStyle w:val="Compact"/>
              <w:jc w:val="left"/>
            </w:pPr>
            <w:r>
              <w:t xml:space="preserve">15406.83 (2529.35-46588.62)</w:t>
            </w:r>
            <w:r>
              <w:t xml:space="preserve">ce</w:t>
            </w:r>
          </w:p>
        </w:tc>
        <w:tc>
          <w:tcPr/>
          <w:p>
            <w:pPr>
              <w:pStyle w:val="Compact"/>
              <w:jc w:val="left"/>
            </w:pPr>
            <w:r>
              <w:t xml:space="preserve">621.1 (35.08-1315.7)</w:t>
            </w:r>
            <w:r>
              <w:t xml:space="preserve">c</w:t>
            </w:r>
          </w:p>
        </w:tc>
        <w:tc>
          <w:tcPr/>
          <w:p>
            <w:pPr>
              <w:pStyle w:val="Compact"/>
              <w:jc w:val="left"/>
            </w:pPr>
            <w:r>
              <w:t xml:space="preserve">1362.76 (9.14-4877.43)</w:t>
            </w:r>
            <w:r>
              <w:t xml:space="preserve">bcd</w:t>
            </w:r>
          </w:p>
        </w:tc>
        <w:tc>
          <w:tcPr/>
          <w:p>
            <w:pPr>
              <w:pStyle w:val="Compact"/>
              <w:jc w:val="left"/>
            </w:pPr>
            <w:r>
              <w:t xml:space="preserve">1237.19 (0-3676.31)</w:t>
            </w:r>
            <w:r>
              <w:t xml:space="preserve">cd</w:t>
            </w:r>
          </w:p>
        </w:tc>
        <w:tc>
          <w:tcPr/>
          <w:p>
            <w:pPr>
              <w:pStyle w:val="Compact"/>
              <w:jc w:val="left"/>
            </w:pPr>
            <w:r>
              <w:t xml:space="preserve">816.68 (12.42-3110.28)</w:t>
            </w:r>
            <w:r>
              <w:t xml:space="preserve">cd</w:t>
            </w:r>
          </w:p>
        </w:tc>
        <w:tc>
          <w:tcPr/>
          <w:p>
            <w:pPr>
              <w:pStyle w:val="Compact"/>
              <w:jc w:val="left"/>
            </w:pPr>
            <w:r>
              <w:t xml:space="preserve">315.89 (0-953.34)</w:t>
            </w:r>
            <w:r>
              <w:t xml:space="preserve">f</w:t>
            </w:r>
          </w:p>
        </w:tc>
        <w:tc>
          <w:tcPr/>
          <w:p>
            <w:pPr>
              <w:pStyle w:val="Compact"/>
              <w:jc w:val="left"/>
            </w:pPr>
            <w:r>
              <w:t xml:space="preserve">54486.42 (15972.43-111303.8)</w:t>
            </w:r>
            <w:r>
              <w:t xml:space="preserve">de</w:t>
            </w:r>
          </w:p>
        </w:tc>
      </w:tr>
      <w:tr>
        <w:tc>
          <w:tcPr/>
          <w:p>
            <w:pPr>
              <w:pStyle w:val="Compact"/>
              <w:jc w:val="left"/>
            </w:pPr>
            <w:r>
              <w:t xml:space="preserve">thinning_no_slash.spain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clear_cut_slash.spain</w:t>
            </w:r>
          </w:p>
        </w:tc>
        <w:tc>
          <w:tcPr/>
          <w:p>
            <w:pPr>
              <w:pStyle w:val="Compact"/>
              <w:jc w:val="left"/>
            </w:pPr>
            <w:r>
              <w:t xml:space="preserve">1.01 (0.37-1.78)</w:t>
            </w:r>
            <w:r>
              <w:t xml:space="preserve">bc</w:t>
            </w:r>
          </w:p>
        </w:tc>
        <w:tc>
          <w:tcPr/>
          <w:p>
            <w:pPr>
              <w:pStyle w:val="Compact"/>
              <w:jc w:val="left"/>
            </w:pPr>
            <w:r>
              <w:t xml:space="preserve">10.69 (5.54-16.9)</w:t>
            </w:r>
            <w:r>
              <w:t xml:space="preserve">acd</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ab</w:t>
            </w:r>
          </w:p>
        </w:tc>
        <w:tc>
          <w:tcPr/>
          <w:p>
            <w:pPr>
              <w:pStyle w:val="Compact"/>
              <w:jc w:val="left"/>
            </w:pPr>
            <w:r>
              <w:t xml:space="preserve">16.81 (9.11-26.11)</w:t>
            </w:r>
            <w:r>
              <w:t xml:space="preserve">acd</w:t>
            </w:r>
          </w:p>
        </w:tc>
        <w:tc>
          <w:tcPr/>
          <w:p>
            <w:pPr>
              <w:pStyle w:val="Compact"/>
              <w:jc w:val="left"/>
            </w:pPr>
            <w:r>
              <w:t xml:space="preserve">0.09 (0.05-0.13)</w:t>
            </w:r>
            <w:r>
              <w:t xml:space="preserve">bc</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e</w:t>
            </w:r>
          </w:p>
        </w:tc>
        <w:tc>
          <w:tcPr/>
          <w:p>
            <w:pPr>
              <w:pStyle w:val="Compact"/>
              <w:jc w:val="left"/>
            </w:pPr>
            <w:r>
              <w:t xml:space="preserve">532.85 (0-1611.29)</w:t>
            </w:r>
            <w:r>
              <w:t xml:space="preserve">c</w:t>
            </w:r>
          </w:p>
        </w:tc>
        <w:tc>
          <w:tcPr/>
          <w:p>
            <w:pPr>
              <w:pStyle w:val="Compact"/>
              <w:jc w:val="left"/>
            </w:pPr>
            <w:r>
              <w:t xml:space="preserve">767.6 (96.24-1997.31)</w:t>
            </w:r>
            <w:r>
              <w:t xml:space="preserve">d</w:t>
            </w:r>
          </w:p>
        </w:tc>
        <w:tc>
          <w:tcPr/>
          <w:p>
            <w:pPr>
              <w:pStyle w:val="Compact"/>
              <w:jc w:val="left"/>
            </w:pPr>
            <w:r>
              <w:t xml:space="preserve">716.95 (0-2890.01)</w:t>
            </w:r>
            <w:r>
              <w:t xml:space="preserve">c</w:t>
            </w:r>
          </w:p>
        </w:tc>
        <w:tc>
          <w:tcPr/>
          <w:p>
            <w:pPr>
              <w:pStyle w:val="Compact"/>
              <w:jc w:val="left"/>
            </w:pPr>
            <w:r>
              <w:t xml:space="preserve">555.36 (3.28-1454.96)</w:t>
            </w:r>
            <w:r>
              <w:t xml:space="preserve">d</w:t>
            </w:r>
          </w:p>
        </w:tc>
        <w:tc>
          <w:tcPr/>
          <w:p>
            <w:pPr>
              <w:pStyle w:val="Compact"/>
              <w:jc w:val="left"/>
            </w:pPr>
            <w:r>
              <w:t xml:space="preserve">250.73 (0-801.04)</w:t>
            </w:r>
            <w:r>
              <w:t xml:space="preserve">f</w:t>
            </w:r>
          </w:p>
        </w:tc>
        <w:tc>
          <w:tcPr/>
          <w:p>
            <w:pPr>
              <w:pStyle w:val="Compact"/>
              <w:jc w:val="left"/>
            </w:pPr>
            <w:r>
              <w:t xml:space="preserve">51849.12 (19017.72-141442.52)</w:t>
            </w:r>
            <w:r>
              <w:t xml:space="preserve">de</w:t>
            </w:r>
          </w:p>
        </w:tc>
      </w:tr>
      <w:tr>
        <w:tc>
          <w:tcPr/>
          <w:p>
            <w:pPr>
              <w:pStyle w:val="Compact"/>
              <w:jc w:val="left"/>
            </w:pPr>
            <w:r>
              <w:t xml:space="preserve">clear_cut_no_slash.spain</w:t>
            </w:r>
          </w:p>
        </w:tc>
        <w:tc>
          <w:tcPr/>
          <w:p>
            <w:pPr>
              <w:pStyle w:val="Compact"/>
              <w:jc w:val="left"/>
            </w:pPr>
            <w:r>
              <w:t xml:space="preserve">0.64 (0.18-1.07)</w:t>
            </w:r>
            <w:r>
              <w:t xml:space="preserve">cd</w:t>
            </w:r>
          </w:p>
        </w:tc>
        <w:tc>
          <w:tcPr/>
          <w:p>
            <w:pPr>
              <w:pStyle w:val="Compact"/>
              <w:jc w:val="left"/>
            </w:pPr>
            <w:r>
              <w:t xml:space="preserve">8.35 (4-12.63)</w:t>
            </w:r>
            <w:r>
              <w:t xml:space="preserve">bcde</w:t>
            </w:r>
          </w:p>
        </w:tc>
        <w:tc>
          <w:tcPr/>
          <w:p>
            <w:pPr>
              <w:pStyle w:val="Compact"/>
              <w:jc w:val="left"/>
            </w:pPr>
            <w:r>
              <w:t xml:space="preserve">0.98 (0.54-1.45)</w:t>
            </w:r>
            <w:r>
              <w:t xml:space="preserve">b</w:t>
            </w:r>
          </w:p>
        </w:tc>
        <w:tc>
          <w:tcPr/>
          <w:p>
            <w:pPr>
              <w:pStyle w:val="Compact"/>
              <w:jc w:val="left"/>
            </w:pPr>
            <w:r>
              <w:t xml:space="preserve">3.14 (1.35-4.78)</w:t>
            </w:r>
            <w:r>
              <w:t xml:space="preserve">a</w:t>
            </w:r>
          </w:p>
        </w:tc>
        <w:tc>
          <w:tcPr/>
          <w:p>
            <w:pPr>
              <w:pStyle w:val="Compact"/>
              <w:jc w:val="left"/>
            </w:pPr>
            <w:r>
              <w:t xml:space="preserve">4.07 (1.83-6.97)</w:t>
            </w:r>
            <w:r>
              <w:t xml:space="preserve">bce</w:t>
            </w:r>
          </w:p>
        </w:tc>
        <w:tc>
          <w:tcPr/>
          <w:p>
            <w:pPr>
              <w:pStyle w:val="Compact"/>
              <w:jc w:val="left"/>
            </w:pPr>
            <w:r>
              <w:t xml:space="preserve">12.68 (5.94-19.25)</w:t>
            </w:r>
            <w:r>
              <w:t xml:space="preserve">bcde</w:t>
            </w:r>
          </w:p>
        </w:tc>
        <w:tc>
          <w:tcPr/>
          <w:p>
            <w:pPr>
              <w:pStyle w:val="Compact"/>
              <w:jc w:val="left"/>
            </w:pPr>
            <w:r>
              <w:t xml:space="preserve">0.07 (0.03-0.14)</w:t>
            </w:r>
            <w:r>
              <w:t xml:space="preserve">c</w:t>
            </w:r>
          </w:p>
        </w:tc>
        <w:tc>
          <w:tcPr/>
          <w:p>
            <w:pPr>
              <w:pStyle w:val="Compact"/>
              <w:jc w:val="left"/>
            </w:pPr>
            <w:r>
              <w:t xml:space="preserve">2818.88 (476.49-10817.36)</w:t>
            </w:r>
            <w:r>
              <w:t xml:space="preserve">d</w:t>
            </w:r>
          </w:p>
        </w:tc>
        <w:tc>
          <w:tcPr/>
          <w:p>
            <w:pPr>
              <w:pStyle w:val="Compact"/>
              <w:jc w:val="left"/>
            </w:pPr>
            <w:r>
              <w:t xml:space="preserve">7845.63 (1379.2-27019.16)</w:t>
            </w:r>
            <w:r>
              <w:t xml:space="preserve">e</w:t>
            </w:r>
          </w:p>
        </w:tc>
        <w:tc>
          <w:tcPr/>
          <w:p>
            <w:pPr>
              <w:pStyle w:val="Compact"/>
              <w:jc w:val="left"/>
            </w:pPr>
            <w:r>
              <w:t xml:space="preserve">363.22 (-49.17-966.91)</w:t>
            </w:r>
            <w:r>
              <w:t xml:space="preserve">c</w:t>
            </w:r>
          </w:p>
        </w:tc>
        <w:tc>
          <w:tcPr/>
          <w:p>
            <w:pPr>
              <w:pStyle w:val="Compact"/>
              <w:jc w:val="left"/>
            </w:pPr>
            <w:r>
              <w:t xml:space="preserve">595.22 (31.63-1686.62)</w:t>
            </w:r>
            <w:r>
              <w:t xml:space="preserve">d</w:t>
            </w:r>
          </w:p>
        </w:tc>
        <w:tc>
          <w:tcPr/>
          <w:p>
            <w:pPr>
              <w:pStyle w:val="Compact"/>
              <w:jc w:val="left"/>
            </w:pPr>
            <w:r>
              <w:t xml:space="preserve">363.71 (-14.7-1329.93)</w:t>
            </w:r>
            <w:r>
              <w:t xml:space="preserve">c</w:t>
            </w:r>
          </w:p>
        </w:tc>
        <w:tc>
          <w:tcPr/>
          <w:p>
            <w:pPr>
              <w:pStyle w:val="Compact"/>
              <w:jc w:val="left"/>
            </w:pPr>
            <w:r>
              <w:t xml:space="preserve">254.05 (-6.97-847.16)</w:t>
            </w:r>
            <w:r>
              <w:t xml:space="preserve">d</w:t>
            </w:r>
          </w:p>
        </w:tc>
        <w:tc>
          <w:tcPr/>
          <w:p>
            <w:pPr>
              <w:pStyle w:val="Compact"/>
              <w:jc w:val="left"/>
            </w:pPr>
            <w:r>
              <w:t xml:space="preserve">151.95 (-259.99-592.42)</w:t>
            </w:r>
            <w:r>
              <w:t xml:space="preserve">f</w:t>
            </w:r>
          </w:p>
        </w:tc>
        <w:tc>
          <w:tcPr/>
          <w:p>
            <w:pPr>
              <w:pStyle w:val="Compact"/>
              <w:jc w:val="left"/>
            </w:pPr>
            <w:r>
              <w:t xml:space="preserve">40101.74 (11496.82-91337.96)</w:t>
            </w:r>
            <w:r>
              <w:t xml:space="preserve">e</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676"/>
        <w:gridCol w:w="952"/>
        <w:gridCol w:w="802"/>
        <w:gridCol w:w="827"/>
        <w:gridCol w:w="802"/>
        <w:gridCol w:w="751"/>
        <w:gridCol w:w="626"/>
        <w:gridCol w:w="776"/>
        <w:gridCol w:w="802"/>
        <w:gridCol w:w="902"/>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2239.58 (2109.43-2369.73)</w:t>
            </w:r>
            <w:r>
              <w:t xml:space="preserve">f</w:t>
            </w:r>
          </w:p>
        </w:tc>
        <w:tc>
          <w:tcPr/>
          <w:p>
            <w:pPr>
              <w:pStyle w:val="Compact"/>
              <w:jc w:val="left"/>
            </w:pPr>
            <w:r>
              <w:t xml:space="preserve">41.72 (37.99-45.46)</w:t>
            </w:r>
            <w:r>
              <w:t xml:space="preserve">e</w:t>
            </w:r>
          </w:p>
        </w:tc>
        <w:tc>
          <w:tcPr/>
          <w:p>
            <w:pPr>
              <w:pStyle w:val="Compact"/>
              <w:jc w:val="left"/>
            </w:pPr>
            <w:r>
              <w:t xml:space="preserve">13.92 (13.25-14.59)</w:t>
            </w:r>
            <w:r>
              <w:t xml:space="preserve">a</w:t>
            </w:r>
          </w:p>
        </w:tc>
        <w:tc>
          <w:tcPr/>
          <w:p>
            <w:pPr>
              <w:pStyle w:val="Compact"/>
              <w:jc w:val="left"/>
            </w:pPr>
            <w:r>
              <w:t xml:space="preserve">0.47 (0.42-0.52)</w:t>
            </w:r>
            <w:r>
              <w:t xml:space="preserve">b</w:t>
            </w:r>
          </w:p>
        </w:tc>
        <w:tc>
          <w:tcPr/>
          <w:p>
            <w:pPr>
              <w:pStyle w:val="Compact"/>
              <w:jc w:val="left"/>
            </w:pPr>
            <w:r>
              <w:t xml:space="preserve">5.48 (5.38-5.58)</w:t>
            </w:r>
            <w:r>
              <w:t xml:space="preserve">a</w:t>
            </w:r>
          </w:p>
        </w:tc>
        <w:tc>
          <w:tcPr/>
          <w:p>
            <w:pPr>
              <w:pStyle w:val="Compact"/>
              <w:jc w:val="left"/>
            </w:pPr>
            <w:r>
              <w:t xml:space="preserve">NaN (NA-NA)</w:t>
            </w:r>
            <w:r>
              <w:t xml:space="preserve">NA</w:t>
            </w:r>
          </w:p>
        </w:tc>
        <w:tc>
          <w:tcPr/>
          <w:p>
            <w:pPr>
              <w:pStyle w:val="Compact"/>
              <w:jc w:val="left"/>
            </w:pPr>
            <w:r>
              <w:t xml:space="preserve">0.18 (0.15-0.21)</w:t>
            </w:r>
            <w:r>
              <w:t xml:space="preserve">a</w:t>
            </w:r>
          </w:p>
        </w:tc>
        <w:tc>
          <w:tcPr/>
          <w:p>
            <w:pPr>
              <w:pStyle w:val="Compact"/>
              <w:jc w:val="left"/>
            </w:pPr>
            <w:r>
              <w:t xml:space="preserve">4.46 (3.93-4.98)</w:t>
            </w:r>
            <w:r>
              <w:t xml:space="preserve">acd</w:t>
            </w:r>
          </w:p>
        </w:tc>
        <w:tc>
          <w:tcPr/>
          <w:p>
            <w:pPr>
              <w:pStyle w:val="Compact"/>
              <w:jc w:val="left"/>
            </w:pPr>
            <w:r>
              <w:t xml:space="preserve">20.41 (18.01-22.81)</w:t>
            </w:r>
            <w:r>
              <w:t xml:space="preserve">bc</w:t>
            </w:r>
          </w:p>
        </w:tc>
      </w:tr>
      <w:tr>
        <w:tc>
          <w:tcPr/>
          <w:p>
            <w:pPr>
              <w:pStyle w:val="Compact"/>
              <w:jc w:val="left"/>
            </w:pPr>
            <w:r>
              <w:t xml:space="preserve">thinning_slash.france</w:t>
            </w:r>
          </w:p>
        </w:tc>
        <w:tc>
          <w:tcPr/>
          <w:p>
            <w:pPr>
              <w:pStyle w:val="Compact"/>
              <w:jc w:val="left"/>
            </w:pPr>
            <w:r>
              <w:t xml:space="preserve">1232.64 (1001.94-1463.34)</w:t>
            </w:r>
            <w:r>
              <w:t xml:space="preserve">a</w:t>
            </w:r>
          </w:p>
        </w:tc>
        <w:tc>
          <w:tcPr/>
          <w:p>
            <w:pPr>
              <w:pStyle w:val="Compact"/>
              <w:jc w:val="left"/>
            </w:pPr>
            <w:r>
              <w:t xml:space="preserve">21.09 (18.42-23.77)</w:t>
            </w:r>
            <w:r>
              <w:t xml:space="preserve">a</w:t>
            </w:r>
          </w:p>
        </w:tc>
        <w:tc>
          <w:tcPr/>
          <w:p>
            <w:pPr>
              <w:pStyle w:val="Compact"/>
              <w:jc w:val="left"/>
            </w:pPr>
            <w:r>
              <w:t xml:space="preserve">14.12 (12.94-15.3)</w:t>
            </w:r>
            <w:r>
              <w:t xml:space="preserve">a</w:t>
            </w:r>
          </w:p>
        </w:tc>
        <w:tc>
          <w:tcPr/>
          <w:p>
            <w:pPr>
              <w:pStyle w:val="Compact"/>
              <w:jc w:val="left"/>
            </w:pPr>
            <w:r>
              <w:t xml:space="preserve">0.56 (0.52-0.6)</w:t>
            </w:r>
            <w:r>
              <w:t xml:space="preserve">ab</w:t>
            </w:r>
          </w:p>
        </w:tc>
        <w:tc>
          <w:tcPr/>
          <w:p>
            <w:pPr>
              <w:pStyle w:val="Compact"/>
              <w:jc w:val="left"/>
            </w:pPr>
            <w:r>
              <w:t xml:space="preserve">5.37 (5.23-5.51)</w:t>
            </w:r>
            <w:r>
              <w:t xml:space="preserve">a</w:t>
            </w:r>
          </w:p>
        </w:tc>
        <w:tc>
          <w:tcPr/>
          <w:p>
            <w:pPr>
              <w:pStyle w:val="Compact"/>
              <w:jc w:val="left"/>
            </w:pPr>
            <w:r>
              <w:t xml:space="preserve">NaN (NA-NA)</w:t>
            </w:r>
            <w:r>
              <w:t xml:space="preserve">NA</w:t>
            </w:r>
          </w:p>
        </w:tc>
        <w:tc>
          <w:tcPr/>
          <w:p>
            <w:pPr>
              <w:pStyle w:val="Compact"/>
              <w:jc w:val="left"/>
            </w:pPr>
            <w:r>
              <w:t xml:space="preserve">0.16 (0.12-0.2)</w:t>
            </w:r>
            <w:r>
              <w:t xml:space="preserve">a</w:t>
            </w:r>
          </w:p>
        </w:tc>
        <w:tc>
          <w:tcPr/>
          <w:p>
            <w:pPr>
              <w:pStyle w:val="Compact"/>
              <w:jc w:val="left"/>
            </w:pPr>
            <w:r>
              <w:t xml:space="preserve">4.71 (3.97-5.45)</w:t>
            </w:r>
            <w:r>
              <w:t xml:space="preserve">abcd</w:t>
            </w:r>
          </w:p>
        </w:tc>
        <w:tc>
          <w:tcPr/>
          <w:p>
            <w:pPr>
              <w:pStyle w:val="Compact"/>
              <w:jc w:val="left"/>
            </w:pPr>
            <w:r>
              <w:t xml:space="preserve">26.05 (22.33-29.76)</w:t>
            </w:r>
            <w:r>
              <w:t xml:space="preserve">abc</w:t>
            </w:r>
          </w:p>
        </w:tc>
      </w:tr>
      <w:tr>
        <w:tc>
          <w:tcPr/>
          <w:p>
            <w:pPr>
              <w:pStyle w:val="Compact"/>
              <w:jc w:val="left"/>
            </w:pPr>
            <w:r>
              <w:t xml:space="preserve">thinning_no_slash.france</w:t>
            </w:r>
          </w:p>
        </w:tc>
        <w:tc>
          <w:tcPr/>
          <w:p>
            <w:pPr>
              <w:pStyle w:val="Compact"/>
              <w:jc w:val="left"/>
            </w:pPr>
            <w:r>
              <w:t xml:space="preserve">944.44 (772.51-1116.38)</w:t>
            </w:r>
            <w:r>
              <w:t xml:space="preserve">b</w:t>
            </w:r>
          </w:p>
        </w:tc>
        <w:tc>
          <w:tcPr/>
          <w:p>
            <w:pPr>
              <w:pStyle w:val="Compact"/>
              <w:jc w:val="left"/>
            </w:pPr>
            <w:r>
              <w:t xml:space="preserve">17.72 (15.83-19.62)</w:t>
            </w:r>
            <w:r>
              <w:t xml:space="preserve">a</w:t>
            </w:r>
          </w:p>
        </w:tc>
        <w:tc>
          <w:tcPr/>
          <w:p>
            <w:pPr>
              <w:pStyle w:val="Compact"/>
              <w:jc w:val="left"/>
            </w:pPr>
            <w:r>
              <w:t xml:space="preserve">14.69 (13.52-15.85)</w:t>
            </w:r>
            <w:r>
              <w:t xml:space="preserve">ab</w:t>
            </w:r>
          </w:p>
        </w:tc>
        <w:tc>
          <w:tcPr/>
          <w:p>
            <w:pPr>
              <w:pStyle w:val="Compact"/>
              <w:jc w:val="left"/>
            </w:pPr>
            <w:r>
              <w:t xml:space="preserve">0.68 (0.63-0.72)</w:t>
            </w:r>
            <w:r>
              <w:t xml:space="preserve">ac</w:t>
            </w:r>
          </w:p>
        </w:tc>
        <w:tc>
          <w:tcPr/>
          <w:p>
            <w:pPr>
              <w:pStyle w:val="Compact"/>
              <w:jc w:val="left"/>
            </w:pPr>
            <w:r>
              <w:t xml:space="preserve">5.44 (5.29-5.6)</w:t>
            </w:r>
            <w:r>
              <w:t xml:space="preserve">a</w:t>
            </w:r>
          </w:p>
        </w:tc>
        <w:tc>
          <w:tcPr/>
          <w:p>
            <w:pPr>
              <w:pStyle w:val="Compact"/>
              <w:jc w:val="left"/>
            </w:pPr>
            <w:r>
              <w:t xml:space="preserve">NaN (NA-NA)</w:t>
            </w:r>
            <w:r>
              <w:t xml:space="preserve">NA</w:t>
            </w:r>
          </w:p>
        </w:tc>
        <w:tc>
          <w:tcPr/>
          <w:p>
            <w:pPr>
              <w:pStyle w:val="Compact"/>
              <w:jc w:val="left"/>
            </w:pPr>
            <w:r>
              <w:t xml:space="preserve">0.23 (0.17-0.29)</w:t>
            </w:r>
            <w:r>
              <w:t xml:space="preserve">a</w:t>
            </w:r>
          </w:p>
        </w:tc>
        <w:tc>
          <w:tcPr/>
          <w:p>
            <w:pPr>
              <w:pStyle w:val="Compact"/>
              <w:jc w:val="left"/>
            </w:pPr>
            <w:r>
              <w:t xml:space="preserve">5.93 (4.62-7.25)</w:t>
            </w:r>
            <w:r>
              <w:t xml:space="preserve">abe</w:t>
            </w:r>
          </w:p>
        </w:tc>
        <w:tc>
          <w:tcPr/>
          <w:p>
            <w:pPr>
              <w:pStyle w:val="Compact"/>
              <w:jc w:val="left"/>
            </w:pPr>
            <w:r>
              <w:t xml:space="preserve">40.31 (30.68-49.93)</w:t>
            </w:r>
            <w:r>
              <w:t xml:space="preserve">adefg</w:t>
            </w:r>
          </w:p>
        </w:tc>
      </w:tr>
      <w:tr>
        <w:tc>
          <w:tcPr/>
          <w:p>
            <w:pPr>
              <w:pStyle w:val="Compact"/>
              <w:jc w:val="left"/>
            </w:pPr>
            <w:r>
              <w:t xml:space="preserve">clear_cut_slash.france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0.73 (0.66-0.79)</w:t>
            </w:r>
            <w:r>
              <w:t xml:space="preserve">cde</w:t>
            </w:r>
          </w:p>
        </w:tc>
        <w:tc>
          <w:tcPr/>
          <w:p>
            <w:pPr>
              <w:pStyle w:val="Compact"/>
              <w:jc w:val="left"/>
            </w:pPr>
            <w:r>
              <w:t xml:space="preserve">5.61 (5.46-5.76)</w:t>
            </w:r>
            <w:r>
              <w:t xml:space="preserve">a</w:t>
            </w:r>
          </w:p>
        </w:tc>
        <w:tc>
          <w:tcPr/>
          <w:p>
            <w:pPr>
              <w:pStyle w:val="Compact"/>
              <w:jc w:val="left"/>
            </w:pPr>
            <w:r>
              <w:t xml:space="preserve">NaN (NA-NA)</w:t>
            </w:r>
            <w:r>
              <w:t xml:space="preserve">NA</w:t>
            </w:r>
          </w:p>
        </w:tc>
        <w:tc>
          <w:tcPr/>
          <w:p>
            <w:pPr>
              <w:pStyle w:val="Compact"/>
              <w:jc w:val="left"/>
            </w:pPr>
            <w:r>
              <w:t xml:space="preserve">0.17 (0.13-0.21)</w:t>
            </w:r>
            <w:r>
              <w:t xml:space="preserve">a</w:t>
            </w:r>
          </w:p>
        </w:tc>
        <w:tc>
          <w:tcPr/>
          <w:p>
            <w:pPr>
              <w:pStyle w:val="Compact"/>
              <w:jc w:val="left"/>
            </w:pPr>
            <w:r>
              <w:t xml:space="preserve">5.25 (4.42-6.08)</w:t>
            </w:r>
            <w:r>
              <w:t xml:space="preserve">abe</w:t>
            </w:r>
          </w:p>
        </w:tc>
        <w:tc>
          <w:tcPr/>
          <w:p>
            <w:pPr>
              <w:pStyle w:val="Compact"/>
              <w:jc w:val="left"/>
            </w:pPr>
            <w:r>
              <w:t xml:space="preserve">38.74 (30.69-46.79)</w:t>
            </w:r>
            <w:r>
              <w:t xml:space="preserve">adef</w:t>
            </w:r>
          </w:p>
        </w:tc>
      </w:tr>
      <w:tr>
        <w:tc>
          <w:tcPr/>
          <w:p>
            <w:pPr>
              <w:pStyle w:val="Compact"/>
              <w:jc w:val="left"/>
            </w:pPr>
            <w:r>
              <w:t xml:space="preserve">clear_cut_no_slash.france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0.79 (0.72-0.86)</w:t>
            </w:r>
            <w:r>
              <w:t xml:space="preserve">cdef</w:t>
            </w:r>
          </w:p>
        </w:tc>
        <w:tc>
          <w:tcPr/>
          <w:p>
            <w:pPr>
              <w:pStyle w:val="Compact"/>
              <w:jc w:val="left"/>
            </w:pPr>
            <w:r>
              <w:t xml:space="preserve">5.44 (5.31-5.58)</w:t>
            </w:r>
            <w:r>
              <w:t xml:space="preserve">a</w:t>
            </w:r>
          </w:p>
        </w:tc>
        <w:tc>
          <w:tcPr/>
          <w:p>
            <w:pPr>
              <w:pStyle w:val="Compact"/>
              <w:jc w:val="left"/>
            </w:pPr>
            <w:r>
              <w:t xml:space="preserve">NaN (NA-NA)</w:t>
            </w:r>
            <w:r>
              <w:t xml:space="preserve">NA</w:t>
            </w:r>
          </w:p>
        </w:tc>
        <w:tc>
          <w:tcPr/>
          <w:p>
            <w:pPr>
              <w:pStyle w:val="Compact"/>
              <w:jc w:val="left"/>
            </w:pPr>
            <w:r>
              <w:t xml:space="preserve">0.16 (0.1-0.23)</w:t>
            </w:r>
            <w:r>
              <w:t xml:space="preserve">a</w:t>
            </w:r>
          </w:p>
        </w:tc>
        <w:tc>
          <w:tcPr/>
          <w:p>
            <w:pPr>
              <w:pStyle w:val="Compact"/>
              <w:jc w:val="left"/>
            </w:pPr>
            <w:r>
              <w:t xml:space="preserve">4.29 (3.05-5.53)</w:t>
            </w:r>
            <w:r>
              <w:t xml:space="preserve">acd</w:t>
            </w:r>
          </w:p>
        </w:tc>
        <w:tc>
          <w:tcPr/>
          <w:p>
            <w:pPr>
              <w:pStyle w:val="Compact"/>
              <w:jc w:val="left"/>
            </w:pPr>
            <w:r>
              <w:t xml:space="preserve">33.59 (23.78-43.39)</w:t>
            </w:r>
            <w:r>
              <w:t xml:space="preserve">abe</w:t>
            </w:r>
          </w:p>
        </w:tc>
      </w:tr>
      <w:tr>
        <w:tc>
          <w:tcPr/>
          <w:p>
            <w:pPr>
              <w:pStyle w:val="Compact"/>
              <w:jc w:val="left"/>
            </w:pPr>
            <w:r>
              <w:t xml:space="preserve">control.romania</w:t>
            </w:r>
          </w:p>
        </w:tc>
        <w:tc>
          <w:tcPr/>
          <w:p>
            <w:pPr>
              <w:pStyle w:val="Compact"/>
              <w:jc w:val="left"/>
            </w:pPr>
            <w:r>
              <w:t xml:space="preserve">192.87 (174.73-211.01)</w:t>
            </w:r>
            <w:r>
              <w:t xml:space="preserve">c</w:t>
            </w:r>
          </w:p>
        </w:tc>
        <w:tc>
          <w:tcPr/>
          <w:p>
            <w:pPr>
              <w:pStyle w:val="Compact"/>
              <w:jc w:val="left"/>
            </w:pPr>
            <w:r>
              <w:t xml:space="preserve">32.45 (30.58-34.33)</w:t>
            </w:r>
            <w:r>
              <w:t xml:space="preserve">c</w:t>
            </w:r>
          </w:p>
        </w:tc>
        <w:tc>
          <w:tcPr/>
          <w:p>
            <w:pPr>
              <w:pStyle w:val="Compact"/>
              <w:jc w:val="left"/>
            </w:pPr>
            <w:r>
              <w:t xml:space="preserve">NaN (NA-NA)</w:t>
            </w:r>
            <w:r>
              <w:t xml:space="preserve">NA</w:t>
            </w:r>
          </w:p>
        </w:tc>
        <w:tc>
          <w:tcPr/>
          <w:p>
            <w:pPr>
              <w:pStyle w:val="Compact"/>
              <w:jc w:val="left"/>
            </w:pPr>
            <w:r>
              <w:t xml:space="preserve">0.51 (0.49-0.53)</w:t>
            </w:r>
            <w:r>
              <w:t xml:space="preserve">b</w:t>
            </w:r>
          </w:p>
        </w:tc>
        <w:tc>
          <w:tcPr/>
          <w:p>
            <w:pPr>
              <w:pStyle w:val="Compact"/>
              <w:jc w:val="left"/>
            </w:pPr>
            <w:r>
              <w:t xml:space="preserve">5.3 (5.16-5.44)</w:t>
            </w:r>
            <w:r>
              <w:t xml:space="preserve">a</w:t>
            </w:r>
          </w:p>
        </w:tc>
        <w:tc>
          <w:tcPr/>
          <w:p>
            <w:pPr>
              <w:pStyle w:val="Compact"/>
              <w:jc w:val="left"/>
            </w:pPr>
            <w:r>
              <w:t xml:space="preserve">NaN (NA-NA)</w:t>
            </w:r>
            <w:r>
              <w:t xml:space="preserve">NA</w:t>
            </w:r>
          </w:p>
        </w:tc>
        <w:tc>
          <w:tcPr/>
          <w:p>
            <w:pPr>
              <w:pStyle w:val="Compact"/>
              <w:jc w:val="left"/>
            </w:pPr>
            <w:r>
              <w:t xml:space="preserve">0.21 (0.2-0.22)</w:t>
            </w:r>
            <w:r>
              <w:t xml:space="preserve">a</w:t>
            </w:r>
          </w:p>
        </w:tc>
        <w:tc>
          <w:tcPr/>
          <w:p>
            <w:pPr>
              <w:pStyle w:val="Compact"/>
              <w:jc w:val="left"/>
            </w:pPr>
            <w:r>
              <w:t xml:space="preserve">3.21 (3-3.41)</w:t>
            </w:r>
            <w:r>
              <w:t xml:space="preserve">c</w:t>
            </w:r>
          </w:p>
        </w:tc>
        <w:tc>
          <w:tcPr/>
          <w:p>
            <w:pPr>
              <w:pStyle w:val="Compact"/>
              <w:jc w:val="left"/>
            </w:pPr>
            <w:r>
              <w:t xml:space="preserve">16.45 (15.22-17.68)</w:t>
            </w:r>
            <w:r>
              <w:t xml:space="preserve">c</w:t>
            </w:r>
          </w:p>
        </w:tc>
      </w:tr>
      <w:tr>
        <w:tc>
          <w:tcPr/>
          <w:p>
            <w:pPr>
              <w:pStyle w:val="Compact"/>
              <w:jc w:val="left"/>
            </w:pPr>
            <w:r>
              <w:t xml:space="preserve">thinning_slash.romania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NaN (NA-NA)</w:t>
            </w:r>
            <w:r>
              <w:t xml:space="preserve">NA</w:t>
            </w:r>
          </w:p>
        </w:tc>
        <w:tc>
          <w:tcPr/>
          <w:p>
            <w:pPr>
              <w:pStyle w:val="Compact"/>
              <w:jc w:val="left"/>
            </w:pPr>
            <w:r>
              <w:t xml:space="preserve">0.5 (0.47-0.52)</w:t>
            </w:r>
            <w:r>
              <w:t xml:space="preserve">b</w:t>
            </w:r>
          </w:p>
        </w:tc>
        <w:tc>
          <w:tcPr/>
          <w:p>
            <w:pPr>
              <w:pStyle w:val="Compact"/>
              <w:jc w:val="left"/>
            </w:pPr>
            <w:r>
              <w:t xml:space="preserve">5.41 (5.21-5.61)</w:t>
            </w:r>
            <w:r>
              <w:t xml:space="preserve">a</w:t>
            </w:r>
          </w:p>
        </w:tc>
        <w:tc>
          <w:tcPr/>
          <w:p>
            <w:pPr>
              <w:pStyle w:val="Compact"/>
              <w:jc w:val="left"/>
            </w:pPr>
            <w:r>
              <w:t xml:space="preserve">NaN (NA-NA)</w:t>
            </w:r>
            <w:r>
              <w:t xml:space="preserve">NA</w:t>
            </w:r>
          </w:p>
        </w:tc>
        <w:tc>
          <w:tcPr/>
          <w:p>
            <w:pPr>
              <w:pStyle w:val="Compact"/>
              <w:jc w:val="left"/>
            </w:pPr>
            <w:r>
              <w:t xml:space="preserve">0.22 (0.21-0.23)</w:t>
            </w:r>
            <w:r>
              <w:t xml:space="preserve">a</w:t>
            </w:r>
          </w:p>
        </w:tc>
        <w:tc>
          <w:tcPr/>
          <w:p>
            <w:pPr>
              <w:pStyle w:val="Compact"/>
              <w:jc w:val="left"/>
            </w:pPr>
            <w:r>
              <w:t xml:space="preserve">3.34 (3.04-3.65)</w:t>
            </w:r>
            <w:r>
              <w:t xml:space="preserve">cd</w:t>
            </w:r>
          </w:p>
        </w:tc>
        <w:tc>
          <w:tcPr/>
          <w:p>
            <w:pPr>
              <w:pStyle w:val="Compact"/>
              <w:jc w:val="left"/>
            </w:pPr>
            <w:r>
              <w:t xml:space="preserve">16.6 (14.76-18.43)</w:t>
            </w:r>
            <w:r>
              <w:t xml:space="preserve">c</w:t>
            </w:r>
          </w:p>
        </w:tc>
      </w:tr>
      <w:tr>
        <w:tc>
          <w:tcPr/>
          <w:p>
            <w:pPr>
              <w:pStyle w:val="Compact"/>
              <w:jc w:val="left"/>
            </w:pPr>
            <w:r>
              <w:t xml:space="preserve">thinning_no_slash.romania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NaN (NA-NA)</w:t>
            </w:r>
            <w:r>
              <w:t xml:space="preserve">NA</w:t>
            </w:r>
          </w:p>
        </w:tc>
        <w:tc>
          <w:tcPr/>
          <w:p>
            <w:pPr>
              <w:pStyle w:val="Compact"/>
              <w:jc w:val="left"/>
            </w:pPr>
            <w:r>
              <w:t xml:space="preserve">0.5 (0.47-0.53)</w:t>
            </w:r>
            <w:r>
              <w:t xml:space="preserve">b</w:t>
            </w:r>
          </w:p>
        </w:tc>
        <w:tc>
          <w:tcPr/>
          <w:p>
            <w:pPr>
              <w:pStyle w:val="Compact"/>
              <w:jc w:val="left"/>
            </w:pPr>
            <w:r>
              <w:t xml:space="preserve">5.32 (5.1-5.54)</w:t>
            </w:r>
            <w:r>
              <w:t xml:space="preserve">a</w:t>
            </w:r>
          </w:p>
        </w:tc>
        <w:tc>
          <w:tcPr/>
          <w:p>
            <w:pPr>
              <w:pStyle w:val="Compact"/>
              <w:jc w:val="left"/>
            </w:pPr>
            <w:r>
              <w:t xml:space="preserve">NaN (NA-NA)</w:t>
            </w:r>
            <w:r>
              <w:t xml:space="preserve">NA</w:t>
            </w:r>
          </w:p>
        </w:tc>
        <w:tc>
          <w:tcPr/>
          <w:p>
            <w:pPr>
              <w:pStyle w:val="Compact"/>
              <w:jc w:val="left"/>
            </w:pPr>
            <w:r>
              <w:t xml:space="preserve">0.21 (0.2-0.23)</w:t>
            </w:r>
            <w:r>
              <w:t xml:space="preserve">a</w:t>
            </w:r>
          </w:p>
        </w:tc>
        <w:tc>
          <w:tcPr/>
          <w:p>
            <w:pPr>
              <w:pStyle w:val="Compact"/>
              <w:jc w:val="left"/>
            </w:pPr>
            <w:r>
              <w:t xml:space="preserve">3.27 (2.94-3.61)</w:t>
            </w:r>
            <w:r>
              <w:t xml:space="preserve">c</w:t>
            </w:r>
          </w:p>
        </w:tc>
        <w:tc>
          <w:tcPr/>
          <w:p>
            <w:pPr>
              <w:pStyle w:val="Compact"/>
              <w:jc w:val="left"/>
            </w:pPr>
            <w:r>
              <w:t xml:space="preserve">16.36 (14.51-18.22)</w:t>
            </w:r>
            <w:r>
              <w:t xml:space="preserve">c</w:t>
            </w:r>
          </w:p>
        </w:tc>
      </w:tr>
      <w:tr>
        <w:tc>
          <w:tcPr/>
          <w:p>
            <w:pPr>
              <w:pStyle w:val="Compact"/>
              <w:jc w:val="left"/>
            </w:pPr>
            <w:r>
              <w:t xml:space="preserve">clear_cut_slash.romania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0.53 (0.49-0.56)</w:t>
            </w:r>
            <w:r>
              <w:t xml:space="preserve">b</w:t>
            </w:r>
          </w:p>
        </w:tc>
        <w:tc>
          <w:tcPr/>
          <w:p>
            <w:pPr>
              <w:pStyle w:val="Compact"/>
              <w:jc w:val="left"/>
            </w:pPr>
            <w:r>
              <w:t xml:space="preserve">5.3 (5.1-5.5)</w:t>
            </w:r>
            <w:r>
              <w:t xml:space="preserve">a</w:t>
            </w:r>
          </w:p>
        </w:tc>
        <w:tc>
          <w:tcPr/>
          <w:p>
            <w:pPr>
              <w:pStyle w:val="Compact"/>
              <w:jc w:val="left"/>
            </w:pPr>
            <w:r>
              <w:t xml:space="preserve">NaN (NA-NA)</w:t>
            </w:r>
            <w:r>
              <w:t xml:space="preserve">NA</w:t>
            </w:r>
          </w:p>
        </w:tc>
        <w:tc>
          <w:tcPr/>
          <w:p>
            <w:pPr>
              <w:pStyle w:val="Compact"/>
              <w:jc w:val="left"/>
            </w:pPr>
            <w:r>
              <w:t xml:space="preserve">0.21 (0.19-0.23)</w:t>
            </w:r>
            <w:r>
              <w:t xml:space="preserve">a</w:t>
            </w:r>
          </w:p>
        </w:tc>
        <w:tc>
          <w:tcPr/>
          <w:p>
            <w:pPr>
              <w:pStyle w:val="Compact"/>
              <w:jc w:val="left"/>
            </w:pPr>
            <w:r>
              <w:t xml:space="preserve">3.2 (2.89-3.52)</w:t>
            </w:r>
            <w:r>
              <w:t xml:space="preserve">c</w:t>
            </w:r>
          </w:p>
        </w:tc>
        <w:tc>
          <w:tcPr/>
          <w:p>
            <w:pPr>
              <w:pStyle w:val="Compact"/>
              <w:jc w:val="left"/>
            </w:pPr>
            <w:r>
              <w:t xml:space="preserve">16.81 (14.92-18.71)</w:t>
            </w:r>
            <w:r>
              <w:t xml:space="preserve">c</w:t>
            </w:r>
          </w:p>
        </w:tc>
      </w:tr>
      <w:tr>
        <w:tc>
          <w:tcPr/>
          <w:p>
            <w:pPr>
              <w:pStyle w:val="Compact"/>
              <w:jc w:val="left"/>
            </w:pPr>
            <w:r>
              <w:t xml:space="preserve">clear_cut_no_slash.romania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0.56 (0.53-0.58)</w:t>
            </w:r>
            <w:r>
              <w:t xml:space="preserve">b</w:t>
            </w:r>
          </w:p>
        </w:tc>
        <w:tc>
          <w:tcPr/>
          <w:p>
            <w:pPr>
              <w:pStyle w:val="Compact"/>
              <w:jc w:val="left"/>
            </w:pPr>
            <w:r>
              <w:t xml:space="preserve">5.47 (5.37-5.57)</w:t>
            </w:r>
            <w:r>
              <w:t xml:space="preserve">a</w:t>
            </w:r>
          </w:p>
        </w:tc>
        <w:tc>
          <w:tcPr/>
          <w:p>
            <w:pPr>
              <w:pStyle w:val="Compact"/>
              <w:jc w:val="left"/>
            </w:pPr>
            <w:r>
              <w:t xml:space="preserve">NaN (NA-NA)</w:t>
            </w:r>
            <w:r>
              <w:t xml:space="preserve">NA</w:t>
            </w:r>
          </w:p>
        </w:tc>
        <w:tc>
          <w:tcPr/>
          <w:p>
            <w:pPr>
              <w:pStyle w:val="Compact"/>
              <w:jc w:val="left"/>
            </w:pPr>
            <w:r>
              <w:t xml:space="preserve">0.21 (0.19-0.22)</w:t>
            </w:r>
            <w:r>
              <w:t xml:space="preserve">a</w:t>
            </w:r>
          </w:p>
        </w:tc>
        <w:tc>
          <w:tcPr/>
          <w:p>
            <w:pPr>
              <w:pStyle w:val="Compact"/>
              <w:jc w:val="left"/>
            </w:pPr>
            <w:r>
              <w:t xml:space="preserve">3.32 (3.01-3.62)</w:t>
            </w:r>
            <w:r>
              <w:t xml:space="preserve">c</w:t>
            </w:r>
          </w:p>
        </w:tc>
        <w:tc>
          <w:tcPr/>
          <w:p>
            <w:pPr>
              <w:pStyle w:val="Compact"/>
              <w:jc w:val="left"/>
            </w:pPr>
            <w:r>
              <w:t xml:space="preserve">18.52 (16.33-20.7)</w:t>
            </w:r>
            <w:r>
              <w:t xml:space="preserve">c</w:t>
            </w:r>
          </w:p>
        </w:tc>
      </w:tr>
      <w:tr>
        <w:tc>
          <w:tcPr/>
          <w:p>
            <w:pPr>
              <w:pStyle w:val="Compact"/>
              <w:jc w:val="left"/>
            </w:pPr>
            <w:r>
              <w:t xml:space="preserve">control.spain</w:t>
            </w:r>
          </w:p>
        </w:tc>
        <w:tc>
          <w:tcPr/>
          <w:p>
            <w:pPr>
              <w:pStyle w:val="Compact"/>
              <w:jc w:val="left"/>
            </w:pPr>
            <w:r>
              <w:t xml:space="preserve">957.99 (892.03-1023.95)</w:t>
            </w:r>
            <w:r>
              <w:t xml:space="preserve">b</w:t>
            </w:r>
          </w:p>
        </w:tc>
        <w:tc>
          <w:tcPr/>
          <w:p>
            <w:pPr>
              <w:pStyle w:val="Compact"/>
              <w:jc w:val="left"/>
            </w:pPr>
            <w:r>
              <w:t xml:space="preserve">25.18 (23.21-27.14)</w:t>
            </w:r>
            <w:r>
              <w:t xml:space="preserve">d</w:t>
            </w:r>
          </w:p>
        </w:tc>
        <w:tc>
          <w:tcPr/>
          <w:p>
            <w:pPr>
              <w:pStyle w:val="Compact"/>
              <w:jc w:val="left"/>
            </w:pPr>
            <w:r>
              <w:t xml:space="preserve">15.62 (15.23-16.01)</w:t>
            </w:r>
            <w:r>
              <w:t xml:space="preserve">b</w:t>
            </w:r>
          </w:p>
        </w:tc>
        <w:tc>
          <w:tcPr/>
          <w:p>
            <w:pPr>
              <w:pStyle w:val="Compact"/>
              <w:jc w:val="left"/>
            </w:pPr>
            <w:r>
              <w:t xml:space="preserve">0.72 (0.69-0.74)</w:t>
            </w:r>
            <w:r>
              <w:t xml:space="preserve">cd</w:t>
            </w:r>
          </w:p>
        </w:tc>
        <w:tc>
          <w:tcPr/>
          <w:p>
            <w:pPr>
              <w:pStyle w:val="Compact"/>
              <w:jc w:val="left"/>
            </w:pPr>
            <w:r>
              <w:t xml:space="preserve">6.28 (6.08-6.48)</w:t>
            </w:r>
            <w:r>
              <w:t xml:space="preserve">b</w:t>
            </w:r>
          </w:p>
        </w:tc>
        <w:tc>
          <w:tcPr/>
          <w:p>
            <w:pPr>
              <w:pStyle w:val="Compact"/>
              <w:jc w:val="left"/>
            </w:pPr>
            <w:r>
              <w:t xml:space="preserve">0 (0-0)</w:t>
            </w:r>
            <w:r>
              <w:t xml:space="preserve">a</w:t>
            </w:r>
          </w:p>
        </w:tc>
        <w:tc>
          <w:tcPr/>
          <w:p>
            <w:pPr>
              <w:pStyle w:val="Compact"/>
              <w:jc w:val="left"/>
            </w:pPr>
            <w:r>
              <w:t xml:space="preserve">0.43 (0.4-0.46)</w:t>
            </w:r>
            <w:r>
              <w:t xml:space="preserve">bc</w:t>
            </w:r>
          </w:p>
        </w:tc>
        <w:tc>
          <w:tcPr/>
          <w:p>
            <w:pPr>
              <w:pStyle w:val="Compact"/>
              <w:jc w:val="left"/>
            </w:pPr>
            <w:r>
              <w:t xml:space="preserve">6.75 (6.21-7.29)</w:t>
            </w:r>
            <w:r>
              <w:t xml:space="preserve">e</w:t>
            </w:r>
          </w:p>
        </w:tc>
        <w:tc>
          <w:tcPr/>
          <w:p>
            <w:pPr>
              <w:pStyle w:val="Compact"/>
              <w:jc w:val="left"/>
            </w:pPr>
            <w:r>
              <w:t xml:space="preserve">48.22 (44.25-52.19)</w:t>
            </w:r>
            <w:r>
              <w:t xml:space="preserve">dfgh</w:t>
            </w:r>
          </w:p>
        </w:tc>
      </w:tr>
      <w:tr>
        <w:tc>
          <w:tcPr/>
          <w:p>
            <w:pPr>
              <w:pStyle w:val="Compact"/>
              <w:jc w:val="left"/>
            </w:pPr>
            <w:r>
              <w:t xml:space="preserve">thinning_slash.spain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d</w:t>
            </w:r>
          </w:p>
        </w:tc>
        <w:tc>
          <w:tcPr/>
          <w:p>
            <w:pPr>
              <w:pStyle w:val="Compact"/>
              <w:jc w:val="left"/>
            </w:pPr>
            <w:r>
              <w:t xml:space="preserve">0.82 (0.77-0.86)</w:t>
            </w:r>
            <w:r>
              <w:t xml:space="preserve">ef</w:t>
            </w:r>
          </w:p>
        </w:tc>
        <w:tc>
          <w:tcPr/>
          <w:p>
            <w:pPr>
              <w:pStyle w:val="Compact"/>
              <w:jc w:val="left"/>
            </w:pPr>
            <w:r>
              <w:t xml:space="preserve">6.46 (6.29-6.63)</w:t>
            </w:r>
            <w:r>
              <w:t xml:space="preserve">b</w:t>
            </w:r>
          </w:p>
        </w:tc>
        <w:tc>
          <w:tcPr/>
          <w:p>
            <w:pPr>
              <w:pStyle w:val="Compact"/>
              <w:jc w:val="left"/>
            </w:pPr>
            <w:r>
              <w:t xml:space="preserve">0 (0-0)</w:t>
            </w:r>
            <w:r>
              <w:t xml:space="preserve">a</w:t>
            </w:r>
          </w:p>
        </w:tc>
        <w:tc>
          <w:tcPr/>
          <w:p>
            <w:pPr>
              <w:pStyle w:val="Compact"/>
              <w:jc w:val="left"/>
            </w:pPr>
            <w:r>
              <w:t xml:space="preserve">0.45 (0.4-0.49)</w:t>
            </w:r>
            <w:r>
              <w:t xml:space="preserve">b</w:t>
            </w:r>
          </w:p>
        </w:tc>
        <w:tc>
          <w:tcPr/>
          <w:p>
            <w:pPr>
              <w:pStyle w:val="Compact"/>
              <w:jc w:val="left"/>
            </w:pPr>
            <w:r>
              <w:t xml:space="preserve">6.86 (6.01-7.7)</w:t>
            </w:r>
            <w:r>
              <w:t xml:space="preserve">e</w:t>
            </w:r>
          </w:p>
        </w:tc>
        <w:tc>
          <w:tcPr/>
          <w:p>
            <w:pPr>
              <w:pStyle w:val="Compact"/>
              <w:jc w:val="left"/>
            </w:pPr>
            <w:r>
              <w:t xml:space="preserve">56.01 (48.59-63.44)</w:t>
            </w:r>
            <w:r>
              <w:t xml:space="preserve">h</w:t>
            </w:r>
          </w:p>
        </w:tc>
      </w:tr>
      <w:tr>
        <w:tc>
          <w:tcPr/>
          <w:p>
            <w:pPr>
              <w:pStyle w:val="Compact"/>
              <w:jc w:val="left"/>
            </w:pPr>
            <w:r>
              <w:t xml:space="preserve">thinning_no_slash.spain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d</w:t>
            </w:r>
          </w:p>
        </w:tc>
        <w:tc>
          <w:tcPr/>
          <w:p>
            <w:pPr>
              <w:pStyle w:val="Compact"/>
              <w:jc w:val="left"/>
            </w:pPr>
            <w:r>
              <w:t xml:space="preserve">0.8 (0.77-0.83)</w:t>
            </w:r>
            <w:r>
              <w:t xml:space="preserve">def</w:t>
            </w:r>
          </w:p>
        </w:tc>
        <w:tc>
          <w:tcPr/>
          <w:p>
            <w:pPr>
              <w:pStyle w:val="Compact"/>
              <w:jc w:val="left"/>
            </w:pPr>
            <w:r>
              <w:t xml:space="preserve">6.27 (6.04-6.49)</w:t>
            </w:r>
            <w:r>
              <w:t xml:space="preserve">b</w:t>
            </w:r>
          </w:p>
        </w:tc>
        <w:tc>
          <w:tcPr/>
          <w:p>
            <w:pPr>
              <w:pStyle w:val="Compact"/>
              <w:jc w:val="left"/>
            </w:pPr>
            <w:r>
              <w:t xml:space="preserve">0 (0-0)</w:t>
            </w:r>
            <w:r>
              <w:t xml:space="preserve">a</w:t>
            </w:r>
          </w:p>
        </w:tc>
        <w:tc>
          <w:tcPr/>
          <w:p>
            <w:pPr>
              <w:pStyle w:val="Compact"/>
              <w:jc w:val="left"/>
            </w:pPr>
            <w:r>
              <w:t xml:space="preserve">0.34 (0.31-0.37)</w:t>
            </w:r>
            <w:r>
              <w:t xml:space="preserve">d</w:t>
            </w:r>
          </w:p>
        </w:tc>
        <w:tc>
          <w:tcPr/>
          <w:p>
            <w:pPr>
              <w:pStyle w:val="Compact"/>
              <w:jc w:val="left"/>
            </w:pPr>
            <w:r>
              <w:t xml:space="preserve">5.05 (4.42-5.69)</w:t>
            </w:r>
            <w:r>
              <w:t xml:space="preserve">abd</w:t>
            </w:r>
          </w:p>
        </w:tc>
        <w:tc>
          <w:tcPr/>
          <w:p>
            <w:pPr>
              <w:pStyle w:val="Compact"/>
              <w:jc w:val="left"/>
            </w:pPr>
            <w:r>
              <w:t xml:space="preserve">39.92 (35.32-44.51)</w:t>
            </w:r>
            <w:r>
              <w:t xml:space="preserve">ef</w:t>
            </w:r>
          </w:p>
        </w:tc>
      </w:tr>
      <w:tr>
        <w:tc>
          <w:tcPr/>
          <w:p>
            <w:pPr>
              <w:pStyle w:val="Compact"/>
              <w:jc w:val="left"/>
            </w:pPr>
            <w:r>
              <w:t xml:space="preserve">clear_cut_slash.spain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0.81 (0.74-0.89)</w:t>
            </w:r>
            <w:r>
              <w:t xml:space="preserve">ef</w:t>
            </w:r>
          </w:p>
        </w:tc>
        <w:tc>
          <w:tcPr/>
          <w:p>
            <w:pPr>
              <w:pStyle w:val="Compact"/>
              <w:jc w:val="left"/>
            </w:pPr>
            <w:r>
              <w:t xml:space="preserve">6.57 (6.39-6.75)</w:t>
            </w:r>
            <w:r>
              <w:t xml:space="preserve">bc</w:t>
            </w:r>
          </w:p>
        </w:tc>
        <w:tc>
          <w:tcPr/>
          <w:p>
            <w:pPr>
              <w:pStyle w:val="Compact"/>
              <w:jc w:val="left"/>
            </w:pPr>
            <w:r>
              <w:t xml:space="preserve">0 (0-0)</w:t>
            </w:r>
            <w:r>
              <w:t xml:space="preserve">a</w:t>
            </w:r>
          </w:p>
        </w:tc>
        <w:tc>
          <w:tcPr/>
          <w:p>
            <w:pPr>
              <w:pStyle w:val="Compact"/>
              <w:jc w:val="left"/>
            </w:pPr>
            <w:r>
              <w:t xml:space="preserve">0.41 (0.36-0.45)</w:t>
            </w:r>
            <w:r>
              <w:t xml:space="preserve">bcd</w:t>
            </w:r>
          </w:p>
        </w:tc>
        <w:tc>
          <w:tcPr/>
          <w:p>
            <w:pPr>
              <w:pStyle w:val="Compact"/>
              <w:jc w:val="left"/>
            </w:pPr>
            <w:r>
              <w:t xml:space="preserve">6.65 (5.78-7.52)</w:t>
            </w:r>
            <w:r>
              <w:t xml:space="preserve">e</w:t>
            </w:r>
          </w:p>
        </w:tc>
        <w:tc>
          <w:tcPr/>
          <w:p>
            <w:pPr>
              <w:pStyle w:val="Compact"/>
              <w:jc w:val="left"/>
            </w:pPr>
            <w:r>
              <w:t xml:space="preserve">52.82 (46.34-59.29)</w:t>
            </w:r>
            <w:r>
              <w:t xml:space="preserve">gh</w:t>
            </w:r>
          </w:p>
        </w:tc>
      </w:tr>
      <w:tr>
        <w:tc>
          <w:tcPr/>
          <w:p>
            <w:pPr>
              <w:pStyle w:val="Compact"/>
              <w:jc w:val="left"/>
            </w:pPr>
            <w:r>
              <w:t xml:space="preserve">clear_cut_no_slash.spain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0.83 (0.8-0.87)</w:t>
            </w:r>
            <w:r>
              <w:t xml:space="preserve">f</w:t>
            </w:r>
          </w:p>
        </w:tc>
        <w:tc>
          <w:tcPr/>
          <w:p>
            <w:pPr>
              <w:pStyle w:val="Compact"/>
              <w:jc w:val="left"/>
            </w:pPr>
            <w:r>
              <w:t xml:space="preserve">6.84 (6.68-7)</w:t>
            </w:r>
            <w:r>
              <w:t xml:space="preserve">c</w:t>
            </w:r>
          </w:p>
        </w:tc>
        <w:tc>
          <w:tcPr/>
          <w:p>
            <w:pPr>
              <w:pStyle w:val="Compact"/>
              <w:jc w:val="left"/>
            </w:pPr>
            <w:r>
              <w:t xml:space="preserve">0 (0-0)</w:t>
            </w:r>
            <w:r>
              <w:t xml:space="preserve">a</w:t>
            </w:r>
          </w:p>
        </w:tc>
        <w:tc>
          <w:tcPr/>
          <w:p>
            <w:pPr>
              <w:pStyle w:val="Compact"/>
              <w:jc w:val="left"/>
            </w:pPr>
            <w:r>
              <w:t xml:space="preserve">0.36 (0.33-0.4)</w:t>
            </w:r>
            <w:r>
              <w:t xml:space="preserve">cd</w:t>
            </w:r>
          </w:p>
        </w:tc>
        <w:tc>
          <w:tcPr/>
          <w:p>
            <w:pPr>
              <w:pStyle w:val="Compact"/>
              <w:jc w:val="left"/>
            </w:pPr>
            <w:r>
              <w:t xml:space="preserve">6.21 (5.43-7)</w:t>
            </w:r>
            <w:r>
              <w:t xml:space="preserve">be</w:t>
            </w:r>
          </w:p>
        </w:tc>
        <w:tc>
          <w:tcPr/>
          <w:p>
            <w:pPr>
              <w:pStyle w:val="Compact"/>
              <w:jc w:val="left"/>
            </w:pPr>
            <w:r>
              <w:t xml:space="preserve">52.32 (44.31-60.33)</w:t>
            </w:r>
            <w:r>
              <w:t xml:space="preserve">dgh</w:t>
            </w:r>
          </w:p>
        </w:tc>
      </w:tr>
    </w:tbl>
    <w:bookmarkStart w:id="133" w:name="refs"/>
    <w:bookmarkStart w:id="121"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20">
        <w:r>
          <w:rPr>
            <w:rStyle w:val="Hyperlink"/>
          </w:rPr>
          <w:t xml:space="preserve">https://doi.org/10.5194/gmd-5-1045-2012</w:t>
        </w:r>
      </w:hyperlink>
      <w:r>
        <w:t xml:space="preserve">.</w:t>
      </w:r>
    </w:p>
    <w:bookmarkEnd w:id="121"/>
    <w:bookmarkStart w:id="122"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22"/>
    <w:bookmarkStart w:id="124"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23">
        <w:r>
          <w:rPr>
            <w:rStyle w:val="Hyperlink"/>
          </w:rPr>
          <w:t xml:space="preserve">https://CRAN.R-project.org/package=randomForest</w:t>
        </w:r>
      </w:hyperlink>
      <w:r>
        <w:t xml:space="preserve">.</w:t>
      </w:r>
    </w:p>
    <w:bookmarkEnd w:id="124"/>
    <w:bookmarkStart w:id="126"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25">
        <w:r>
          <w:rPr>
            <w:rStyle w:val="Hyperlink"/>
          </w:rPr>
          <w:t xml:space="preserve">https://doi.org/10.2307/2389824</w:t>
        </w:r>
      </w:hyperlink>
      <w:r>
        <w:t xml:space="preserve">.</w:t>
      </w:r>
    </w:p>
    <w:bookmarkEnd w:id="126"/>
    <w:bookmarkStart w:id="128"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7">
        <w:r>
          <w:rPr>
            <w:rStyle w:val="Hyperlink"/>
          </w:rPr>
          <w:t xml:space="preserve">https://www.R-project.org/</w:t>
        </w:r>
      </w:hyperlink>
      <w:r>
        <w:t xml:space="preserve">.</w:t>
      </w:r>
    </w:p>
    <w:bookmarkEnd w:id="128"/>
    <w:bookmarkStart w:id="130"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9">
        <w:r>
          <w:rPr>
            <w:rStyle w:val="Hyperlink"/>
          </w:rPr>
          <w:t xml:space="preserve">http://mc-stan.org/ 18</w:t>
        </w:r>
      </w:hyperlink>
      <w:r>
        <w:t xml:space="preserve">.</w:t>
      </w:r>
    </w:p>
    <w:bookmarkEnd w:id="130"/>
    <w:bookmarkStart w:id="132"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31">
        <w:r>
          <w:rPr>
            <w:rStyle w:val="Hyperlink"/>
          </w:rPr>
          <w:t xml:space="preserve">https://mc-stan.org/</w:t>
        </w:r>
      </w:hyperlink>
      <w:r>
        <w:t xml:space="preserve">.</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9" Target="http://mc-stan.org/ 18" TargetMode="External" /><Relationship Type="http://schemas.openxmlformats.org/officeDocument/2006/relationships/hyperlink" Id="rId123" Target="https://CRAN.R-project.org/package=randomForest" TargetMode="External" /><Relationship Type="http://schemas.openxmlformats.org/officeDocument/2006/relationships/hyperlink" Id="rId125" Target="https://doi.org/10.2307/2389824" TargetMode="External" /><Relationship Type="http://schemas.openxmlformats.org/officeDocument/2006/relationships/hyperlink" Id="rId120" Target="https://doi.org/10.5194/gmd-5-1045-2012" TargetMode="External" /><Relationship Type="http://schemas.openxmlformats.org/officeDocument/2006/relationships/hyperlink" Id="rId131" Target="https://mc-stan.org/" TargetMode="External" /><Relationship Type="http://schemas.openxmlformats.org/officeDocument/2006/relationships/hyperlink" Id="rId12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9" Target="http://mc-stan.org/ 18" TargetMode="External" /><Relationship Type="http://schemas.openxmlformats.org/officeDocument/2006/relationships/hyperlink" Id="rId123" Target="https://CRAN.R-project.org/package=randomForest" TargetMode="External" /><Relationship Type="http://schemas.openxmlformats.org/officeDocument/2006/relationships/hyperlink" Id="rId125" Target="https://doi.org/10.2307/2389824" TargetMode="External" /><Relationship Type="http://schemas.openxmlformats.org/officeDocument/2006/relationships/hyperlink" Id="rId120" Target="https://doi.org/10.5194/gmd-5-1045-2012" TargetMode="External" /><Relationship Type="http://schemas.openxmlformats.org/officeDocument/2006/relationships/hyperlink" Id="rId131" Target="https://mc-stan.org/" TargetMode="External" /><Relationship Type="http://schemas.openxmlformats.org/officeDocument/2006/relationships/hyperlink" Id="rId12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2024-11-12T09:26:42Z</dcterms:created>
  <dcterms:modified xsi:type="dcterms:W3CDTF">2024-11-12T09:26:42Z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